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41446" w14:textId="2FBA3BA0" w:rsidR="00572E13" w:rsidRPr="00572E13" w:rsidRDefault="007B3CD3" w:rsidP="007B3CD3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/>
        </w:rPr>
        <w:tab/>
      </w:r>
    </w:p>
    <w:tbl>
      <w:tblPr>
        <w:bidiVisual/>
        <w:tblW w:w="9260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627"/>
        <w:gridCol w:w="6633"/>
      </w:tblGrid>
      <w:tr w:rsidR="00572E13" w:rsidRPr="00572E13" w14:paraId="2CB347FA" w14:textId="77777777" w:rsidTr="0024502C">
        <w:trPr>
          <w:trHeight w:val="450"/>
        </w:trPr>
        <w:tc>
          <w:tcPr>
            <w:tcW w:w="9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2BBA7F52" w14:textId="77777777" w:rsidR="00572E13" w:rsidRPr="00572E13" w:rsidRDefault="00572E13" w:rsidP="002450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E1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eastAsia="ar"/>
              </w:rPr>
              <w:t xml:space="preserve">تاريخ الوثيقة </w:t>
            </w:r>
          </w:p>
        </w:tc>
      </w:tr>
      <w:tr w:rsidR="00572E13" w:rsidRPr="00572E13" w14:paraId="61CE5050" w14:textId="77777777" w:rsidTr="0024502C">
        <w:trPr>
          <w:trHeight w:val="656"/>
        </w:trPr>
        <w:tc>
          <w:tcPr>
            <w:tcW w:w="9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4DD1DD4" w14:textId="77777777" w:rsidR="00572E13" w:rsidRPr="00572E13" w:rsidRDefault="00572E13" w:rsidP="0024502C">
            <w:pP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572E13" w:rsidRPr="00572E13" w14:paraId="4F17B243" w14:textId="77777777" w:rsidTr="0024502C">
        <w:trPr>
          <w:trHeight w:val="302"/>
        </w:trPr>
        <w:tc>
          <w:tcPr>
            <w:tcW w:w="2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AC6CA"/>
            <w:noWrap/>
            <w:vAlign w:val="center"/>
            <w:hideMark/>
          </w:tcPr>
          <w:p w14:paraId="42EC0878" w14:textId="77777777" w:rsidR="00572E13" w:rsidRPr="00572E13" w:rsidRDefault="00572E13" w:rsidP="0024502C">
            <w:pPr>
              <w:rPr>
                <w:rFonts w:ascii="Times New Roman" w:hAnsi="Times New Roman" w:cs="Times New Roman"/>
                <w:b/>
                <w:bCs/>
              </w:rPr>
            </w:pPr>
            <w:r w:rsidRPr="00572E13">
              <w:rPr>
                <w:rFonts w:ascii="Times New Roman" w:hAnsi="Times New Roman" w:cs="Times New Roman"/>
                <w:b/>
                <w:bCs/>
                <w:rtl/>
                <w:lang w:eastAsia="ar"/>
              </w:rPr>
              <w:t>أعدّها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DC3A6" w14:textId="77777777" w:rsidR="00572E13" w:rsidRPr="00572E13" w:rsidRDefault="00572E13" w:rsidP="0024502C">
            <w:pPr>
              <w:rPr>
                <w:rFonts w:ascii="Times New Roman" w:hAnsi="Times New Roman" w:cs="Times New Roman"/>
              </w:rPr>
            </w:pPr>
            <w:r w:rsidRPr="00572E13">
              <w:rPr>
                <w:rFonts w:ascii="Times New Roman" w:hAnsi="Times New Roman" w:cs="Times New Roman"/>
                <w:rtl/>
                <w:lang w:eastAsia="ar"/>
              </w:rPr>
              <w:t>(أدخل الاسم)</w:t>
            </w:r>
          </w:p>
        </w:tc>
      </w:tr>
      <w:tr w:rsidR="00572E13" w:rsidRPr="00572E13" w14:paraId="488FDCD6" w14:textId="77777777" w:rsidTr="0024502C">
        <w:trPr>
          <w:trHeight w:val="302"/>
        </w:trPr>
        <w:tc>
          <w:tcPr>
            <w:tcW w:w="2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5B1E9106" w14:textId="77777777" w:rsidR="00572E13" w:rsidRPr="00572E13" w:rsidRDefault="00572E13" w:rsidP="002450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E8778" w14:textId="77777777" w:rsidR="00572E13" w:rsidRPr="00572E13" w:rsidRDefault="00572E13" w:rsidP="0024502C">
            <w:pPr>
              <w:rPr>
                <w:rFonts w:ascii="Times New Roman" w:hAnsi="Times New Roman" w:cs="Times New Roman"/>
              </w:rPr>
            </w:pPr>
            <w:r w:rsidRPr="00572E13">
              <w:rPr>
                <w:rFonts w:ascii="Times New Roman" w:hAnsi="Times New Roman" w:cs="Times New Roman"/>
                <w:rtl/>
                <w:lang w:eastAsia="ar"/>
              </w:rPr>
              <w:t>(أدخل المنصب)</w:t>
            </w:r>
          </w:p>
        </w:tc>
      </w:tr>
      <w:tr w:rsidR="00572E13" w:rsidRPr="00572E13" w14:paraId="39814C09" w14:textId="77777777" w:rsidTr="0024502C">
        <w:trPr>
          <w:trHeight w:val="302"/>
        </w:trPr>
        <w:tc>
          <w:tcPr>
            <w:tcW w:w="2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5217DA34" w14:textId="77777777" w:rsidR="00572E13" w:rsidRPr="00572E13" w:rsidRDefault="00572E13" w:rsidP="002450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DC45" w14:textId="77777777" w:rsidR="00572E13" w:rsidRPr="00572E13" w:rsidRDefault="00572E13" w:rsidP="0024502C">
            <w:pPr>
              <w:rPr>
                <w:rFonts w:ascii="Times New Roman" w:hAnsi="Times New Roman" w:cs="Times New Roman"/>
              </w:rPr>
            </w:pPr>
            <w:r w:rsidRPr="00572E13">
              <w:rPr>
                <w:rFonts w:ascii="Times New Roman" w:hAnsi="Times New Roman" w:cs="Times New Roman"/>
                <w:rtl/>
                <w:lang w:eastAsia="ar"/>
              </w:rPr>
              <w:t>(أدخل التاريخ)</w:t>
            </w:r>
          </w:p>
        </w:tc>
      </w:tr>
      <w:tr w:rsidR="00572E13" w:rsidRPr="00572E13" w14:paraId="22011BAC" w14:textId="77777777" w:rsidTr="0024502C">
        <w:trPr>
          <w:trHeight w:val="302"/>
        </w:trPr>
        <w:tc>
          <w:tcPr>
            <w:tcW w:w="26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AC6CA"/>
            <w:noWrap/>
            <w:vAlign w:val="center"/>
            <w:hideMark/>
          </w:tcPr>
          <w:p w14:paraId="304ED09C" w14:textId="77777777" w:rsidR="00572E13" w:rsidRPr="00572E13" w:rsidRDefault="00572E13" w:rsidP="0024502C">
            <w:pPr>
              <w:rPr>
                <w:rFonts w:ascii="Times New Roman" w:hAnsi="Times New Roman" w:cs="Times New Roman"/>
                <w:b/>
                <w:bCs/>
              </w:rPr>
            </w:pPr>
            <w:r w:rsidRPr="00572E13">
              <w:rPr>
                <w:rFonts w:ascii="Times New Roman" w:hAnsi="Times New Roman" w:cs="Times New Roman"/>
                <w:b/>
                <w:bCs/>
                <w:rtl/>
                <w:lang w:eastAsia="ar"/>
              </w:rPr>
              <w:t>رقم النسخة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5B442" w14:textId="77777777" w:rsidR="00572E13" w:rsidRPr="00572E13" w:rsidRDefault="00572E13" w:rsidP="0024502C">
            <w:pPr>
              <w:rPr>
                <w:rFonts w:ascii="Times New Roman" w:hAnsi="Times New Roman" w:cs="Times New Roman"/>
              </w:rPr>
            </w:pPr>
            <w:r w:rsidRPr="00572E13">
              <w:rPr>
                <w:rFonts w:ascii="Times New Roman" w:hAnsi="Times New Roman" w:cs="Times New Roman"/>
                <w:rtl/>
                <w:lang w:eastAsia="ar"/>
              </w:rPr>
              <w:t>(أدخل رقم النسخة)</w:t>
            </w:r>
          </w:p>
        </w:tc>
      </w:tr>
      <w:tr w:rsidR="00572E13" w:rsidRPr="00572E13" w14:paraId="7F6F7C0D" w14:textId="77777777" w:rsidTr="0024502C">
        <w:trPr>
          <w:trHeight w:val="302"/>
        </w:trPr>
        <w:tc>
          <w:tcPr>
            <w:tcW w:w="26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1F8F6B34" w14:textId="77777777" w:rsidR="00572E13" w:rsidRPr="00572E13" w:rsidRDefault="00572E13" w:rsidP="002450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07BF0" w14:textId="77777777" w:rsidR="00572E13" w:rsidRPr="00572E13" w:rsidRDefault="00572E13" w:rsidP="0024502C">
            <w:pPr>
              <w:rPr>
                <w:rFonts w:ascii="Times New Roman" w:hAnsi="Times New Roman" w:cs="Times New Roman"/>
              </w:rPr>
            </w:pPr>
            <w:r w:rsidRPr="00572E13">
              <w:rPr>
                <w:rFonts w:ascii="Times New Roman" w:hAnsi="Times New Roman" w:cs="Times New Roman"/>
                <w:rtl/>
                <w:lang w:eastAsia="ar"/>
              </w:rPr>
              <w:t>(أدخل تاريخ النسخة)</w:t>
            </w:r>
          </w:p>
        </w:tc>
      </w:tr>
      <w:tr w:rsidR="00572E13" w:rsidRPr="00572E13" w14:paraId="1A5B78F0" w14:textId="77777777" w:rsidTr="0024502C">
        <w:trPr>
          <w:trHeight w:val="302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AC6CA"/>
            <w:noWrap/>
            <w:vAlign w:val="center"/>
            <w:hideMark/>
          </w:tcPr>
          <w:p w14:paraId="72F70511" w14:textId="77777777" w:rsidR="00572E13" w:rsidRPr="00572E13" w:rsidRDefault="00572E13" w:rsidP="0024502C">
            <w:pPr>
              <w:rPr>
                <w:rFonts w:ascii="Times New Roman" w:hAnsi="Times New Roman" w:cs="Times New Roman"/>
                <w:b/>
                <w:bCs/>
              </w:rPr>
            </w:pPr>
            <w:r w:rsidRPr="00572E13">
              <w:rPr>
                <w:rFonts w:ascii="Times New Roman" w:hAnsi="Times New Roman" w:cs="Times New Roman"/>
                <w:b/>
                <w:bCs/>
                <w:rtl/>
                <w:lang w:eastAsia="ar"/>
              </w:rPr>
              <w:t>الحالة</w:t>
            </w:r>
          </w:p>
        </w:tc>
        <w:tc>
          <w:tcPr>
            <w:tcW w:w="6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A513E" w14:textId="77777777" w:rsidR="00572E13" w:rsidRPr="00572E13" w:rsidRDefault="00572E13" w:rsidP="0024502C">
            <w:pPr>
              <w:rPr>
                <w:rFonts w:ascii="Times New Roman" w:hAnsi="Times New Roman" w:cs="Times New Roman"/>
              </w:rPr>
            </w:pPr>
            <w:r w:rsidRPr="00572E13">
              <w:rPr>
                <w:rFonts w:ascii="Times New Roman" w:hAnsi="Times New Roman" w:cs="Times New Roman"/>
                <w:rtl/>
                <w:lang w:eastAsia="ar"/>
              </w:rPr>
              <w:t>(مثل مسودة أو معتدة)</w:t>
            </w:r>
          </w:p>
        </w:tc>
      </w:tr>
      <w:tr w:rsidR="00572E13" w:rsidRPr="00572E13" w14:paraId="5C009850" w14:textId="77777777" w:rsidTr="0024502C">
        <w:trPr>
          <w:trHeight w:val="302"/>
        </w:trPr>
        <w:tc>
          <w:tcPr>
            <w:tcW w:w="2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AC6CA"/>
            <w:noWrap/>
            <w:vAlign w:val="center"/>
            <w:hideMark/>
          </w:tcPr>
          <w:p w14:paraId="423B589E" w14:textId="77777777" w:rsidR="00572E13" w:rsidRPr="00572E13" w:rsidRDefault="00572E13" w:rsidP="0024502C">
            <w:pPr>
              <w:rPr>
                <w:rFonts w:ascii="Times New Roman" w:hAnsi="Times New Roman" w:cs="Times New Roman"/>
                <w:b/>
                <w:bCs/>
              </w:rPr>
            </w:pPr>
            <w:r w:rsidRPr="00572E13">
              <w:rPr>
                <w:rFonts w:ascii="Times New Roman" w:hAnsi="Times New Roman" w:cs="Times New Roman"/>
                <w:b/>
                <w:bCs/>
                <w:rtl/>
                <w:lang w:eastAsia="ar"/>
              </w:rPr>
              <w:t>اعتمده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37F89" w14:textId="77777777" w:rsidR="00572E13" w:rsidRPr="00572E13" w:rsidRDefault="00572E13" w:rsidP="0024502C">
            <w:pPr>
              <w:rPr>
                <w:rFonts w:ascii="Times New Roman" w:hAnsi="Times New Roman" w:cs="Times New Roman"/>
              </w:rPr>
            </w:pPr>
            <w:r w:rsidRPr="00572E13">
              <w:rPr>
                <w:rFonts w:ascii="Times New Roman" w:hAnsi="Times New Roman" w:cs="Times New Roman"/>
                <w:rtl/>
                <w:lang w:eastAsia="ar"/>
              </w:rPr>
              <w:t>(أدخل الاسم)</w:t>
            </w:r>
          </w:p>
        </w:tc>
      </w:tr>
      <w:tr w:rsidR="00572E13" w:rsidRPr="00572E13" w14:paraId="6650EBC1" w14:textId="77777777" w:rsidTr="0024502C">
        <w:trPr>
          <w:trHeight w:val="302"/>
        </w:trPr>
        <w:tc>
          <w:tcPr>
            <w:tcW w:w="2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1DE0247C" w14:textId="77777777" w:rsidR="00572E13" w:rsidRPr="00572E13" w:rsidRDefault="00572E13" w:rsidP="00245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46058" w14:textId="77777777" w:rsidR="00572E13" w:rsidRPr="00572E13" w:rsidRDefault="00572E13" w:rsidP="0024502C">
            <w:pPr>
              <w:rPr>
                <w:rFonts w:ascii="Times New Roman" w:hAnsi="Times New Roman" w:cs="Times New Roman"/>
              </w:rPr>
            </w:pPr>
            <w:r w:rsidRPr="00572E13">
              <w:rPr>
                <w:rFonts w:ascii="Times New Roman" w:hAnsi="Times New Roman" w:cs="Times New Roman"/>
                <w:rtl/>
                <w:lang w:eastAsia="ar"/>
              </w:rPr>
              <w:t>(أدخل المنصب)</w:t>
            </w:r>
          </w:p>
        </w:tc>
      </w:tr>
      <w:tr w:rsidR="00572E13" w:rsidRPr="00572E13" w14:paraId="4BC8A9EA" w14:textId="77777777" w:rsidTr="0024502C">
        <w:trPr>
          <w:trHeight w:val="302"/>
        </w:trPr>
        <w:tc>
          <w:tcPr>
            <w:tcW w:w="2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49713882" w14:textId="77777777" w:rsidR="00572E13" w:rsidRPr="00572E13" w:rsidRDefault="00572E13" w:rsidP="00245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1B490" w14:textId="77777777" w:rsidR="00572E13" w:rsidRPr="00572E13" w:rsidRDefault="00572E13" w:rsidP="0024502C">
            <w:pPr>
              <w:rPr>
                <w:rFonts w:ascii="Times New Roman" w:hAnsi="Times New Roman" w:cs="Times New Roman"/>
              </w:rPr>
            </w:pPr>
            <w:r w:rsidRPr="00572E13">
              <w:rPr>
                <w:rFonts w:ascii="Times New Roman" w:hAnsi="Times New Roman" w:cs="Times New Roman"/>
                <w:rtl/>
                <w:lang w:eastAsia="ar"/>
              </w:rPr>
              <w:t>(أدخل التاريخ)</w:t>
            </w:r>
          </w:p>
        </w:tc>
      </w:tr>
      <w:tr w:rsidR="00572E13" w:rsidRPr="00572E13" w14:paraId="5458917A" w14:textId="77777777" w:rsidTr="0024502C">
        <w:trPr>
          <w:trHeight w:val="302"/>
        </w:trPr>
        <w:tc>
          <w:tcPr>
            <w:tcW w:w="2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6C2B5949" w14:textId="77777777" w:rsidR="00572E13" w:rsidRPr="00572E13" w:rsidRDefault="00572E13" w:rsidP="00245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D3935" w14:textId="77777777" w:rsidR="00572E13" w:rsidRPr="00572E13" w:rsidRDefault="00572E13" w:rsidP="0024502C">
            <w:pPr>
              <w:rPr>
                <w:rFonts w:ascii="Times New Roman" w:hAnsi="Times New Roman" w:cs="Times New Roman"/>
              </w:rPr>
            </w:pPr>
            <w:r w:rsidRPr="00572E13">
              <w:rPr>
                <w:rFonts w:ascii="Times New Roman" w:hAnsi="Times New Roman" w:cs="Times New Roman"/>
                <w:rtl/>
                <w:lang w:eastAsia="ar"/>
              </w:rPr>
              <w:t>(التوقيع)</w:t>
            </w:r>
          </w:p>
        </w:tc>
      </w:tr>
    </w:tbl>
    <w:p w14:paraId="64D1CC63" w14:textId="77777777" w:rsidR="00572E13" w:rsidRPr="00572E13" w:rsidRDefault="00572E13" w:rsidP="00572E13">
      <w:pPr>
        <w:rPr>
          <w:rFonts w:ascii="Times New Roman" w:hAnsi="Times New Roman" w:cs="Times New Roman"/>
        </w:rPr>
      </w:pPr>
    </w:p>
    <w:p w14:paraId="5F9ACE5A" w14:textId="77777777" w:rsidR="00572E13" w:rsidRPr="00572E13" w:rsidRDefault="00572E13" w:rsidP="00572E13">
      <w:pPr>
        <w:rPr>
          <w:rFonts w:ascii="Times New Roman" w:hAnsi="Times New Roman" w:cs="Times New Roman"/>
          <w:b/>
          <w:u w:val="single"/>
          <w:shd w:val="clear" w:color="auto" w:fill="FCFCFC"/>
          <w:lang w:eastAsia="en-GB"/>
        </w:rPr>
      </w:pPr>
      <w:r w:rsidRPr="00572E13">
        <w:rPr>
          <w:rFonts w:ascii="Times New Roman" w:hAnsi="Times New Roman" w:cs="Times New Roman"/>
          <w:b/>
          <w:bCs/>
          <w:u w:val="single"/>
          <w:shd w:val="clear" w:color="auto" w:fill="FCFCFC"/>
          <w:rtl/>
          <w:lang w:eastAsia="ar"/>
        </w:rPr>
        <w:t>الملخّص</w:t>
      </w:r>
    </w:p>
    <w:p w14:paraId="50EB2B1C" w14:textId="77777777" w:rsidR="00572E13" w:rsidRPr="00572E13" w:rsidRDefault="00572E13" w:rsidP="00572E13">
      <w:pPr>
        <w:rPr>
          <w:rFonts w:ascii="Times New Roman" w:hAnsi="Times New Roman" w:cs="Times New Roman"/>
        </w:rPr>
      </w:pPr>
    </w:p>
    <w:p w14:paraId="68E1B7E5" w14:textId="77777777" w:rsidR="00572E13" w:rsidRPr="00572E13" w:rsidRDefault="00572E13" w:rsidP="00572E13">
      <w:pPr>
        <w:ind w:left="720" w:hanging="360"/>
        <w:rPr>
          <w:rFonts w:ascii="Times New Roman" w:hAnsi="Times New Roman" w:cs="Times New Roman"/>
          <w:b/>
          <w:bCs/>
        </w:rPr>
      </w:pPr>
      <w:r w:rsidRPr="00572E13">
        <w:rPr>
          <w:rFonts w:ascii="Times New Roman" w:hAnsi="Times New Roman" w:cs="Times New Roman"/>
          <w:rtl/>
          <w:lang w:eastAsia="ar"/>
        </w:rPr>
        <w:t>معلومات أساسية</w:t>
      </w:r>
    </w:p>
    <w:p w14:paraId="3658CD85" w14:textId="77777777" w:rsidR="00572E13" w:rsidRPr="00572E13" w:rsidRDefault="00572E13" w:rsidP="00572E13">
      <w:pPr>
        <w:ind w:left="714"/>
        <w:rPr>
          <w:rFonts w:ascii="Times New Roman" w:hAnsi="Times New Roman" w:cs="Times New Roman"/>
          <w:highlight w:val="yellow"/>
        </w:rPr>
      </w:pPr>
    </w:p>
    <w:p w14:paraId="07D12E6D" w14:textId="77777777" w:rsidR="00572E13" w:rsidRPr="00572E13" w:rsidRDefault="00572E13" w:rsidP="00572E13">
      <w:pPr>
        <w:ind w:left="714"/>
        <w:rPr>
          <w:rFonts w:ascii="Times New Roman" w:hAnsi="Times New Roman" w:cs="Times New Roman"/>
          <w:b/>
          <w:bCs/>
        </w:rPr>
      </w:pPr>
      <w:r w:rsidRPr="00572E13">
        <w:rPr>
          <w:rFonts w:ascii="Times New Roman" w:hAnsi="Times New Roman" w:cs="Times New Roman"/>
          <w:rtl/>
          <w:lang w:eastAsia="ar"/>
        </w:rPr>
        <w:t>حدد عنوان العقد والتاريخ ووصف موجز للنطاق واسم المورد وموقع العمل.</w:t>
      </w:r>
    </w:p>
    <w:p w14:paraId="7EEECD88" w14:textId="77777777" w:rsidR="00572E13" w:rsidRPr="00572E13" w:rsidRDefault="00572E13" w:rsidP="00572E13">
      <w:pPr>
        <w:ind w:left="1260"/>
        <w:rPr>
          <w:rFonts w:ascii="Times New Roman" w:hAnsi="Times New Roman" w:cs="Times New Roman"/>
        </w:rPr>
      </w:pPr>
    </w:p>
    <w:p w14:paraId="539C6EC4" w14:textId="0D13FC1E" w:rsidR="00572E13" w:rsidRPr="00572E13" w:rsidRDefault="00572E13" w:rsidP="003376E9">
      <w:pPr>
        <w:ind w:left="720" w:hanging="360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>وثائق مهمة</w:t>
      </w:r>
    </w:p>
    <w:p w14:paraId="335225FA" w14:textId="77777777" w:rsidR="00572E13" w:rsidRPr="00572E13" w:rsidRDefault="00572E13" w:rsidP="00572E13">
      <w:pPr>
        <w:ind w:left="714"/>
        <w:rPr>
          <w:rFonts w:ascii="Times New Roman" w:hAnsi="Times New Roman" w:cs="Times New Roman"/>
          <w:highlight w:val="yellow"/>
        </w:rPr>
      </w:pPr>
      <w:r w:rsidRPr="00572E13">
        <w:rPr>
          <w:rFonts w:ascii="Times New Roman" w:hAnsi="Times New Roman" w:cs="Times New Roman"/>
          <w:rtl/>
          <w:lang w:eastAsia="ar"/>
        </w:rPr>
        <w:t>حدّد كافة المستندات المتعلقة بهذا العقد وتأكد من مدى توفره</w:t>
      </w:r>
      <w:r w:rsidRPr="00572E13">
        <w:rPr>
          <w:rFonts w:ascii="Times New Roman" w:hAnsi="Times New Roman" w:cs="Times New Roman"/>
          <w:highlight w:val="yellow"/>
          <w:rtl/>
          <w:lang w:eastAsia="ar"/>
        </w:rPr>
        <w:t>.</w:t>
      </w:r>
    </w:p>
    <w:p w14:paraId="7187BA50" w14:textId="77777777" w:rsidR="00572E13" w:rsidRPr="00572E13" w:rsidRDefault="00572E13" w:rsidP="00572E13">
      <w:pPr>
        <w:rPr>
          <w:rFonts w:ascii="Times New Roman" w:hAnsi="Times New Roman" w:cs="Times New Roman"/>
        </w:rPr>
      </w:pPr>
    </w:p>
    <w:p w14:paraId="4687D648" w14:textId="112D2C95" w:rsidR="00572E13" w:rsidRPr="003376E9" w:rsidRDefault="00572E13" w:rsidP="003376E9">
      <w:pPr>
        <w:rPr>
          <w:rFonts w:ascii="Times New Roman" w:hAnsi="Times New Roman" w:cs="Times New Roman"/>
          <w:b/>
          <w:u w:val="single"/>
          <w:shd w:val="clear" w:color="auto" w:fill="FCFCFC"/>
        </w:rPr>
      </w:pPr>
      <w:r w:rsidRPr="00572E13">
        <w:rPr>
          <w:rFonts w:ascii="Times New Roman" w:hAnsi="Times New Roman" w:cs="Times New Roman"/>
          <w:b/>
          <w:bCs/>
          <w:u w:val="single"/>
          <w:shd w:val="clear" w:color="auto" w:fill="FCFCFC"/>
          <w:rtl/>
          <w:lang w:eastAsia="ar"/>
        </w:rPr>
        <w:t>أسس العقد</w:t>
      </w:r>
    </w:p>
    <w:p w14:paraId="6434581A" w14:textId="77777777" w:rsidR="00572E13" w:rsidRPr="00572E13" w:rsidRDefault="00572E13" w:rsidP="00572E13">
      <w:pPr>
        <w:ind w:left="720" w:hanging="360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>الشروط والأحكام</w:t>
      </w:r>
    </w:p>
    <w:p w14:paraId="4724D661" w14:textId="77777777" w:rsidR="00572E13" w:rsidRPr="00572E13" w:rsidRDefault="00572E13" w:rsidP="00572E13">
      <w:pPr>
        <w:ind w:left="714"/>
        <w:rPr>
          <w:rFonts w:ascii="Times New Roman" w:hAnsi="Times New Roman" w:cs="Times New Roman"/>
          <w:highlight w:val="yellow"/>
        </w:rPr>
      </w:pPr>
    </w:p>
    <w:p w14:paraId="6B412785" w14:textId="77777777" w:rsidR="00572E13" w:rsidRPr="00572E13" w:rsidRDefault="00572E13" w:rsidP="00572E13">
      <w:pPr>
        <w:ind w:left="714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>[حدد نوع العقد ومدته. ما هي ميزات العقد وكيفي يمكن التعامل مع إدارة التغيير؟ حدّد أيضًا الشروط والأحكام الأكثر أهمية في العقد.]</w:t>
      </w:r>
    </w:p>
    <w:p w14:paraId="3D9602D1" w14:textId="77777777" w:rsidR="00572E13" w:rsidRPr="00572E13" w:rsidRDefault="00572E13" w:rsidP="00572E13">
      <w:pPr>
        <w:rPr>
          <w:rFonts w:ascii="Times New Roman" w:hAnsi="Times New Roman" w:cs="Times New Roman"/>
        </w:rPr>
      </w:pPr>
    </w:p>
    <w:p w14:paraId="3EF6DC2D" w14:textId="77777777" w:rsidR="00572E13" w:rsidRPr="00572E13" w:rsidRDefault="00572E13" w:rsidP="00572E13">
      <w:pPr>
        <w:ind w:left="720" w:hanging="360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>آلية الدفع والميزانية</w:t>
      </w:r>
    </w:p>
    <w:p w14:paraId="1F69726E" w14:textId="77777777" w:rsidR="00572E13" w:rsidRPr="00572E13" w:rsidRDefault="00572E13" w:rsidP="00572E13">
      <w:pPr>
        <w:ind w:left="714"/>
        <w:rPr>
          <w:rFonts w:ascii="Times New Roman" w:hAnsi="Times New Roman" w:cs="Times New Roman"/>
          <w:highlight w:val="yellow"/>
        </w:rPr>
      </w:pPr>
    </w:p>
    <w:p w14:paraId="2B57B5C3" w14:textId="77777777" w:rsidR="00572E13" w:rsidRPr="00572E13" w:rsidRDefault="00572E13" w:rsidP="00572E13">
      <w:pPr>
        <w:ind w:left="714"/>
        <w:rPr>
          <w:rFonts w:ascii="Times New Roman" w:hAnsi="Times New Roman" w:cs="Times New Roman"/>
        </w:rPr>
      </w:pPr>
      <w:bookmarkStart w:id="0" w:name="_Hlk33116592"/>
      <w:r w:rsidRPr="00572E13">
        <w:rPr>
          <w:rFonts w:ascii="Times New Roman" w:hAnsi="Times New Roman" w:cs="Times New Roman"/>
          <w:rtl/>
          <w:lang w:eastAsia="ar"/>
        </w:rPr>
        <w:t>[حدّد الميزانية المعتمدة للعقد والنسبة المئوية المصرح بها للتباينات.</w:t>
      </w:r>
    </w:p>
    <w:p w14:paraId="5EE4BE79" w14:textId="77777777" w:rsidR="00572E13" w:rsidRPr="00572E13" w:rsidRDefault="00572E13" w:rsidP="00572E13">
      <w:pPr>
        <w:ind w:left="714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>ما هو مصطلح الدفع، وما هي بنود الميزانية الرئيسية والتدفقات النقدية المتوقعة، إن وجدت].</w:t>
      </w:r>
    </w:p>
    <w:bookmarkEnd w:id="0"/>
    <w:p w14:paraId="086C107C" w14:textId="77777777" w:rsidR="00572E13" w:rsidRPr="00572E13" w:rsidRDefault="00572E13" w:rsidP="00572E13">
      <w:pPr>
        <w:rPr>
          <w:rFonts w:ascii="Times New Roman" w:hAnsi="Times New Roman" w:cs="Times New Roman"/>
        </w:rPr>
      </w:pPr>
    </w:p>
    <w:p w14:paraId="34C1276F" w14:textId="77777777" w:rsidR="00572E13" w:rsidRPr="00572E13" w:rsidRDefault="00572E13" w:rsidP="00572E13">
      <w:pPr>
        <w:rPr>
          <w:rFonts w:ascii="Times New Roman" w:hAnsi="Times New Roman" w:cs="Times New Roman"/>
          <w:b/>
        </w:rPr>
      </w:pPr>
      <w:r w:rsidRPr="00572E13">
        <w:rPr>
          <w:rFonts w:ascii="Times New Roman" w:hAnsi="Times New Roman" w:cs="Times New Roman"/>
          <w:b/>
          <w:bCs/>
          <w:rtl/>
          <w:lang w:eastAsia="ar"/>
        </w:rPr>
        <w:t>تكلفة الحياة الكاملة (يُرجى إضافة بنود أو سنوات حسب متطلبات العقد)</w:t>
      </w:r>
    </w:p>
    <w:p w14:paraId="7112A49D" w14:textId="77777777" w:rsidR="00572E13" w:rsidRPr="00572E13" w:rsidRDefault="00572E13" w:rsidP="00572E13">
      <w:pPr>
        <w:rPr>
          <w:rFonts w:ascii="Times New Roman" w:hAnsi="Times New Roman" w:cs="Times New Roman"/>
        </w:rPr>
      </w:pPr>
    </w:p>
    <w:tbl>
      <w:tblPr>
        <w:tblStyle w:val="TableGrid"/>
        <w:bidiVisual/>
        <w:tblW w:w="9355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605"/>
        <w:gridCol w:w="2250"/>
        <w:gridCol w:w="2250"/>
        <w:gridCol w:w="2250"/>
      </w:tblGrid>
      <w:tr w:rsidR="00572E13" w:rsidRPr="00572E13" w14:paraId="57A1161C" w14:textId="77777777" w:rsidTr="0024502C">
        <w:trPr>
          <w:trHeight w:val="259"/>
        </w:trPr>
        <w:tc>
          <w:tcPr>
            <w:tcW w:w="2605" w:type="dxa"/>
            <w:shd w:val="clear" w:color="auto" w:fill="D5DCE4" w:themeFill="text2" w:themeFillTint="33"/>
          </w:tcPr>
          <w:p w14:paraId="73420C53" w14:textId="77777777" w:rsidR="00572E13" w:rsidRPr="00572E13" w:rsidRDefault="00572E13" w:rsidP="0024502C">
            <w:pPr>
              <w:jc w:val="center"/>
            </w:pPr>
            <w:r w:rsidRPr="00572E13">
              <w:rPr>
                <w:rtl/>
                <w:lang w:eastAsia="ar"/>
              </w:rPr>
              <w:t>البنود</w:t>
            </w:r>
          </w:p>
        </w:tc>
        <w:tc>
          <w:tcPr>
            <w:tcW w:w="2250" w:type="dxa"/>
            <w:shd w:val="clear" w:color="auto" w:fill="D5DCE4" w:themeFill="text2" w:themeFillTint="33"/>
          </w:tcPr>
          <w:p w14:paraId="47DFBE91" w14:textId="77777777" w:rsidR="00572E13" w:rsidRPr="00572E13" w:rsidRDefault="00572E13" w:rsidP="0024502C">
            <w:pPr>
              <w:jc w:val="center"/>
            </w:pPr>
            <w:r w:rsidRPr="00572E13">
              <w:rPr>
                <w:rtl/>
                <w:lang w:eastAsia="ar"/>
              </w:rPr>
              <w:t>السنة 1 المقدرة</w:t>
            </w:r>
          </w:p>
        </w:tc>
        <w:tc>
          <w:tcPr>
            <w:tcW w:w="2250" w:type="dxa"/>
            <w:shd w:val="clear" w:color="auto" w:fill="D5DCE4" w:themeFill="text2" w:themeFillTint="33"/>
          </w:tcPr>
          <w:p w14:paraId="6D9EA899" w14:textId="77777777" w:rsidR="00572E13" w:rsidRPr="00572E13" w:rsidRDefault="00572E13" w:rsidP="0024502C">
            <w:pPr>
              <w:jc w:val="center"/>
            </w:pPr>
            <w:r w:rsidRPr="00572E13">
              <w:rPr>
                <w:rtl/>
                <w:lang w:eastAsia="ar"/>
              </w:rPr>
              <w:t>السنة 2 المقدرة</w:t>
            </w:r>
          </w:p>
        </w:tc>
        <w:tc>
          <w:tcPr>
            <w:tcW w:w="2250" w:type="dxa"/>
            <w:shd w:val="clear" w:color="auto" w:fill="D5DCE4" w:themeFill="text2" w:themeFillTint="33"/>
          </w:tcPr>
          <w:p w14:paraId="7AB6F34F" w14:textId="77777777" w:rsidR="00572E13" w:rsidRPr="00572E13" w:rsidRDefault="00572E13" w:rsidP="0024502C">
            <w:pPr>
              <w:jc w:val="center"/>
            </w:pPr>
            <w:r w:rsidRPr="00572E13">
              <w:rPr>
                <w:rtl/>
                <w:lang w:eastAsia="ar"/>
              </w:rPr>
              <w:t>السنة 3 المقدرة</w:t>
            </w:r>
          </w:p>
        </w:tc>
      </w:tr>
      <w:tr w:rsidR="00572E13" w:rsidRPr="00572E13" w14:paraId="6691F0F5" w14:textId="77777777" w:rsidTr="0024502C">
        <w:trPr>
          <w:trHeight w:val="259"/>
        </w:trPr>
        <w:tc>
          <w:tcPr>
            <w:tcW w:w="2605" w:type="dxa"/>
            <w:shd w:val="clear" w:color="auto" w:fill="BAC6CA"/>
          </w:tcPr>
          <w:p w14:paraId="59DA061D" w14:textId="77777777" w:rsidR="00572E13" w:rsidRPr="00572E13" w:rsidRDefault="00572E13" w:rsidP="0024502C">
            <w:pPr>
              <w:rPr>
                <w:bCs/>
              </w:rPr>
            </w:pPr>
            <w:r w:rsidRPr="00572E13">
              <w:rPr>
                <w:rtl/>
                <w:lang w:eastAsia="ar"/>
              </w:rPr>
              <w:t>سعر العقد</w:t>
            </w:r>
          </w:p>
        </w:tc>
        <w:tc>
          <w:tcPr>
            <w:tcW w:w="2250" w:type="dxa"/>
            <w:shd w:val="clear" w:color="auto" w:fill="BAC6CA"/>
          </w:tcPr>
          <w:p w14:paraId="1C296D7D" w14:textId="77777777" w:rsidR="00572E13" w:rsidRPr="00572E13" w:rsidRDefault="00572E13" w:rsidP="0024502C">
            <w:pPr>
              <w:rPr>
                <w:bCs/>
              </w:rPr>
            </w:pPr>
          </w:p>
        </w:tc>
        <w:tc>
          <w:tcPr>
            <w:tcW w:w="2250" w:type="dxa"/>
            <w:shd w:val="clear" w:color="auto" w:fill="BAC6CA"/>
          </w:tcPr>
          <w:p w14:paraId="7C5A1DE9" w14:textId="77777777" w:rsidR="00572E13" w:rsidRPr="00572E13" w:rsidRDefault="00572E13" w:rsidP="0024502C">
            <w:pPr>
              <w:rPr>
                <w:bCs/>
              </w:rPr>
            </w:pPr>
          </w:p>
        </w:tc>
        <w:tc>
          <w:tcPr>
            <w:tcW w:w="2250" w:type="dxa"/>
            <w:shd w:val="clear" w:color="auto" w:fill="BAC6CA"/>
          </w:tcPr>
          <w:p w14:paraId="283A7B1E" w14:textId="77777777" w:rsidR="00572E13" w:rsidRPr="00572E13" w:rsidRDefault="00572E13" w:rsidP="0024502C">
            <w:pPr>
              <w:rPr>
                <w:bCs/>
              </w:rPr>
            </w:pPr>
          </w:p>
        </w:tc>
      </w:tr>
      <w:tr w:rsidR="00572E13" w:rsidRPr="00572E13" w14:paraId="5642776B" w14:textId="77777777" w:rsidTr="0024502C">
        <w:trPr>
          <w:trHeight w:val="259"/>
        </w:trPr>
        <w:tc>
          <w:tcPr>
            <w:tcW w:w="2605" w:type="dxa"/>
            <w:shd w:val="clear" w:color="auto" w:fill="DEEAF6" w:themeFill="accent1" w:themeFillTint="33"/>
          </w:tcPr>
          <w:p w14:paraId="07D5D6A7" w14:textId="77777777" w:rsidR="00572E13" w:rsidRPr="00572E13" w:rsidRDefault="00572E13" w:rsidP="0024502C">
            <w:r w:rsidRPr="00572E13">
              <w:rPr>
                <w:rtl/>
                <w:lang w:eastAsia="ar"/>
              </w:rPr>
              <w:t xml:space="preserve">التشغيل 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14:paraId="31986A82" w14:textId="77777777" w:rsidR="00572E13" w:rsidRPr="00572E13" w:rsidRDefault="00572E13" w:rsidP="0024502C"/>
        </w:tc>
        <w:tc>
          <w:tcPr>
            <w:tcW w:w="2250" w:type="dxa"/>
            <w:shd w:val="clear" w:color="auto" w:fill="DEEAF6" w:themeFill="accent1" w:themeFillTint="33"/>
          </w:tcPr>
          <w:p w14:paraId="3F3ACCA7" w14:textId="77777777" w:rsidR="00572E13" w:rsidRPr="00572E13" w:rsidRDefault="00572E13" w:rsidP="0024502C"/>
        </w:tc>
        <w:tc>
          <w:tcPr>
            <w:tcW w:w="2250" w:type="dxa"/>
            <w:shd w:val="clear" w:color="auto" w:fill="DEEAF6" w:themeFill="accent1" w:themeFillTint="33"/>
          </w:tcPr>
          <w:p w14:paraId="4DC9EAD3" w14:textId="77777777" w:rsidR="00572E13" w:rsidRPr="00572E13" w:rsidRDefault="00572E13" w:rsidP="0024502C"/>
        </w:tc>
      </w:tr>
      <w:tr w:rsidR="00572E13" w:rsidRPr="00572E13" w14:paraId="321F2C7D" w14:textId="77777777" w:rsidTr="0024502C">
        <w:trPr>
          <w:trHeight w:val="259"/>
        </w:trPr>
        <w:tc>
          <w:tcPr>
            <w:tcW w:w="2605" w:type="dxa"/>
          </w:tcPr>
          <w:p w14:paraId="4EEC2ABF" w14:textId="77777777" w:rsidR="00572E13" w:rsidRPr="00572E13" w:rsidRDefault="00572E13" w:rsidP="0024502C">
            <w:r w:rsidRPr="00572E13">
              <w:rPr>
                <w:rtl/>
                <w:lang w:eastAsia="ar"/>
              </w:rPr>
              <w:t>خدمات التموين</w:t>
            </w:r>
          </w:p>
        </w:tc>
        <w:tc>
          <w:tcPr>
            <w:tcW w:w="2250" w:type="dxa"/>
          </w:tcPr>
          <w:p w14:paraId="5530CA49" w14:textId="77777777" w:rsidR="00572E13" w:rsidRPr="00572E13" w:rsidRDefault="00572E13" w:rsidP="0024502C"/>
        </w:tc>
        <w:tc>
          <w:tcPr>
            <w:tcW w:w="2250" w:type="dxa"/>
          </w:tcPr>
          <w:p w14:paraId="4BCD37BF" w14:textId="77777777" w:rsidR="00572E13" w:rsidRPr="00572E13" w:rsidRDefault="00572E13" w:rsidP="0024502C"/>
        </w:tc>
        <w:tc>
          <w:tcPr>
            <w:tcW w:w="2250" w:type="dxa"/>
          </w:tcPr>
          <w:p w14:paraId="1AE08370" w14:textId="77777777" w:rsidR="00572E13" w:rsidRPr="00572E13" w:rsidRDefault="00572E13" w:rsidP="0024502C"/>
        </w:tc>
      </w:tr>
      <w:tr w:rsidR="00572E13" w:rsidRPr="00572E13" w14:paraId="4C0A4B28" w14:textId="77777777" w:rsidTr="0024502C">
        <w:trPr>
          <w:trHeight w:val="259"/>
        </w:trPr>
        <w:tc>
          <w:tcPr>
            <w:tcW w:w="2605" w:type="dxa"/>
          </w:tcPr>
          <w:p w14:paraId="70FA9837" w14:textId="77777777" w:rsidR="00572E13" w:rsidRPr="00572E13" w:rsidRDefault="00572E13" w:rsidP="0024502C">
            <w:r w:rsidRPr="00572E13">
              <w:rPr>
                <w:rtl/>
                <w:lang w:eastAsia="ar"/>
              </w:rPr>
              <w:t xml:space="preserve">المغسلة </w:t>
            </w:r>
          </w:p>
        </w:tc>
        <w:tc>
          <w:tcPr>
            <w:tcW w:w="2250" w:type="dxa"/>
          </w:tcPr>
          <w:p w14:paraId="58AE69E5" w14:textId="77777777" w:rsidR="00572E13" w:rsidRPr="00572E13" w:rsidRDefault="00572E13" w:rsidP="0024502C"/>
        </w:tc>
        <w:tc>
          <w:tcPr>
            <w:tcW w:w="2250" w:type="dxa"/>
          </w:tcPr>
          <w:p w14:paraId="36215008" w14:textId="77777777" w:rsidR="00572E13" w:rsidRPr="00572E13" w:rsidRDefault="00572E13" w:rsidP="0024502C"/>
        </w:tc>
        <w:tc>
          <w:tcPr>
            <w:tcW w:w="2250" w:type="dxa"/>
          </w:tcPr>
          <w:p w14:paraId="37081494" w14:textId="77777777" w:rsidR="00572E13" w:rsidRPr="00572E13" w:rsidRDefault="00572E13" w:rsidP="0024502C"/>
        </w:tc>
      </w:tr>
      <w:tr w:rsidR="00572E13" w:rsidRPr="00572E13" w14:paraId="5E63F5CD" w14:textId="77777777" w:rsidTr="0024502C">
        <w:trPr>
          <w:trHeight w:val="259"/>
        </w:trPr>
        <w:tc>
          <w:tcPr>
            <w:tcW w:w="2605" w:type="dxa"/>
          </w:tcPr>
          <w:p w14:paraId="41F20BC2" w14:textId="77777777" w:rsidR="00572E13" w:rsidRPr="00572E13" w:rsidRDefault="00572E13" w:rsidP="0024502C">
            <w:r w:rsidRPr="00572E13">
              <w:rPr>
                <w:rtl/>
                <w:lang w:eastAsia="ar"/>
              </w:rPr>
              <w:t>الأمن</w:t>
            </w:r>
          </w:p>
        </w:tc>
        <w:tc>
          <w:tcPr>
            <w:tcW w:w="2250" w:type="dxa"/>
          </w:tcPr>
          <w:p w14:paraId="7DB9DD3A" w14:textId="77777777" w:rsidR="00572E13" w:rsidRPr="00572E13" w:rsidRDefault="00572E13" w:rsidP="0024502C"/>
        </w:tc>
        <w:tc>
          <w:tcPr>
            <w:tcW w:w="2250" w:type="dxa"/>
          </w:tcPr>
          <w:p w14:paraId="5E68EC69" w14:textId="77777777" w:rsidR="00572E13" w:rsidRPr="00572E13" w:rsidRDefault="00572E13" w:rsidP="0024502C"/>
        </w:tc>
        <w:tc>
          <w:tcPr>
            <w:tcW w:w="2250" w:type="dxa"/>
          </w:tcPr>
          <w:p w14:paraId="7A42592C" w14:textId="77777777" w:rsidR="00572E13" w:rsidRPr="00572E13" w:rsidRDefault="00572E13" w:rsidP="0024502C"/>
        </w:tc>
      </w:tr>
      <w:tr w:rsidR="00572E13" w:rsidRPr="00572E13" w14:paraId="1BDF876C" w14:textId="77777777" w:rsidTr="0024502C">
        <w:trPr>
          <w:trHeight w:val="259"/>
        </w:trPr>
        <w:tc>
          <w:tcPr>
            <w:tcW w:w="2605" w:type="dxa"/>
          </w:tcPr>
          <w:p w14:paraId="3BD9AD63" w14:textId="77777777" w:rsidR="00572E13" w:rsidRPr="00572E13" w:rsidRDefault="00572E13" w:rsidP="0024502C"/>
        </w:tc>
        <w:tc>
          <w:tcPr>
            <w:tcW w:w="2250" w:type="dxa"/>
          </w:tcPr>
          <w:p w14:paraId="28DD88BB" w14:textId="77777777" w:rsidR="00572E13" w:rsidRPr="00572E13" w:rsidRDefault="00572E13" w:rsidP="0024502C"/>
        </w:tc>
        <w:tc>
          <w:tcPr>
            <w:tcW w:w="2250" w:type="dxa"/>
          </w:tcPr>
          <w:p w14:paraId="55D338A3" w14:textId="77777777" w:rsidR="00572E13" w:rsidRPr="00572E13" w:rsidRDefault="00572E13" w:rsidP="0024502C"/>
        </w:tc>
        <w:tc>
          <w:tcPr>
            <w:tcW w:w="2250" w:type="dxa"/>
          </w:tcPr>
          <w:p w14:paraId="2330A2BA" w14:textId="77777777" w:rsidR="00572E13" w:rsidRPr="00572E13" w:rsidRDefault="00572E13" w:rsidP="0024502C"/>
        </w:tc>
      </w:tr>
      <w:tr w:rsidR="00572E13" w:rsidRPr="00572E13" w14:paraId="760CB82E" w14:textId="77777777" w:rsidTr="0024502C">
        <w:trPr>
          <w:trHeight w:val="259"/>
        </w:trPr>
        <w:tc>
          <w:tcPr>
            <w:tcW w:w="2605" w:type="dxa"/>
          </w:tcPr>
          <w:p w14:paraId="695B0982" w14:textId="77777777" w:rsidR="00572E13" w:rsidRPr="00572E13" w:rsidRDefault="00572E13" w:rsidP="0024502C"/>
        </w:tc>
        <w:tc>
          <w:tcPr>
            <w:tcW w:w="2250" w:type="dxa"/>
          </w:tcPr>
          <w:p w14:paraId="6488A0CF" w14:textId="77777777" w:rsidR="00572E13" w:rsidRPr="00572E13" w:rsidRDefault="00572E13" w:rsidP="0024502C"/>
        </w:tc>
        <w:tc>
          <w:tcPr>
            <w:tcW w:w="2250" w:type="dxa"/>
          </w:tcPr>
          <w:p w14:paraId="688E0435" w14:textId="77777777" w:rsidR="00572E13" w:rsidRPr="00572E13" w:rsidRDefault="00572E13" w:rsidP="0024502C"/>
        </w:tc>
        <w:tc>
          <w:tcPr>
            <w:tcW w:w="2250" w:type="dxa"/>
          </w:tcPr>
          <w:p w14:paraId="2B444B62" w14:textId="77777777" w:rsidR="00572E13" w:rsidRPr="00572E13" w:rsidRDefault="00572E13" w:rsidP="0024502C"/>
        </w:tc>
      </w:tr>
      <w:tr w:rsidR="00572E13" w:rsidRPr="00572E13" w14:paraId="1CD01B20" w14:textId="77777777" w:rsidTr="0024502C">
        <w:trPr>
          <w:trHeight w:val="259"/>
        </w:trPr>
        <w:tc>
          <w:tcPr>
            <w:tcW w:w="2605" w:type="dxa"/>
            <w:shd w:val="clear" w:color="auto" w:fill="BAC6CA"/>
          </w:tcPr>
          <w:p w14:paraId="6102A4C9" w14:textId="77777777" w:rsidR="00572E13" w:rsidRPr="00572E13" w:rsidRDefault="00572E13" w:rsidP="0024502C">
            <w:pPr>
              <w:rPr>
                <w:bCs/>
              </w:rPr>
            </w:pPr>
            <w:r w:rsidRPr="00572E13">
              <w:rPr>
                <w:rtl/>
                <w:lang w:eastAsia="ar"/>
              </w:rPr>
              <w:t>الصيانة</w:t>
            </w:r>
          </w:p>
        </w:tc>
        <w:tc>
          <w:tcPr>
            <w:tcW w:w="2250" w:type="dxa"/>
            <w:shd w:val="clear" w:color="auto" w:fill="BAC6CA"/>
          </w:tcPr>
          <w:p w14:paraId="3D789866" w14:textId="77777777" w:rsidR="00572E13" w:rsidRPr="00572E13" w:rsidRDefault="00572E13" w:rsidP="0024502C"/>
        </w:tc>
        <w:tc>
          <w:tcPr>
            <w:tcW w:w="2250" w:type="dxa"/>
            <w:shd w:val="clear" w:color="auto" w:fill="BAC6CA"/>
          </w:tcPr>
          <w:p w14:paraId="567B51AD" w14:textId="77777777" w:rsidR="00572E13" w:rsidRPr="00572E13" w:rsidRDefault="00572E13" w:rsidP="0024502C"/>
        </w:tc>
        <w:tc>
          <w:tcPr>
            <w:tcW w:w="2250" w:type="dxa"/>
            <w:shd w:val="clear" w:color="auto" w:fill="BAC6CA"/>
          </w:tcPr>
          <w:p w14:paraId="53F944C5" w14:textId="77777777" w:rsidR="00572E13" w:rsidRPr="00572E13" w:rsidRDefault="00572E13" w:rsidP="0024502C"/>
        </w:tc>
      </w:tr>
      <w:tr w:rsidR="00572E13" w:rsidRPr="00572E13" w14:paraId="12161786" w14:textId="77777777" w:rsidTr="0024502C">
        <w:trPr>
          <w:trHeight w:val="259"/>
        </w:trPr>
        <w:tc>
          <w:tcPr>
            <w:tcW w:w="2605" w:type="dxa"/>
          </w:tcPr>
          <w:p w14:paraId="76AD6121" w14:textId="77777777" w:rsidR="00572E13" w:rsidRPr="00572E13" w:rsidRDefault="00572E13" w:rsidP="0024502C">
            <w:r w:rsidRPr="00572E13">
              <w:rPr>
                <w:rtl/>
                <w:lang w:eastAsia="ar"/>
              </w:rPr>
              <w:t>الصيانة الوقائية</w:t>
            </w:r>
          </w:p>
        </w:tc>
        <w:tc>
          <w:tcPr>
            <w:tcW w:w="2250" w:type="dxa"/>
          </w:tcPr>
          <w:p w14:paraId="74742C44" w14:textId="77777777" w:rsidR="00572E13" w:rsidRPr="00572E13" w:rsidRDefault="00572E13" w:rsidP="0024502C"/>
        </w:tc>
        <w:tc>
          <w:tcPr>
            <w:tcW w:w="2250" w:type="dxa"/>
          </w:tcPr>
          <w:p w14:paraId="27D32185" w14:textId="77777777" w:rsidR="00572E13" w:rsidRPr="00572E13" w:rsidRDefault="00572E13" w:rsidP="0024502C"/>
        </w:tc>
        <w:tc>
          <w:tcPr>
            <w:tcW w:w="2250" w:type="dxa"/>
          </w:tcPr>
          <w:p w14:paraId="69B9A5AF" w14:textId="77777777" w:rsidR="00572E13" w:rsidRPr="00572E13" w:rsidRDefault="00572E13" w:rsidP="0024502C"/>
        </w:tc>
      </w:tr>
      <w:tr w:rsidR="00572E13" w:rsidRPr="00572E13" w14:paraId="4EE76826" w14:textId="77777777" w:rsidTr="0024502C">
        <w:trPr>
          <w:trHeight w:val="259"/>
        </w:trPr>
        <w:tc>
          <w:tcPr>
            <w:tcW w:w="2605" w:type="dxa"/>
          </w:tcPr>
          <w:p w14:paraId="74912733" w14:textId="77777777" w:rsidR="00572E13" w:rsidRPr="00572E13" w:rsidRDefault="00572E13" w:rsidP="0024502C">
            <w:r w:rsidRPr="00572E13">
              <w:rPr>
                <w:rtl/>
                <w:lang w:eastAsia="ar"/>
              </w:rPr>
              <w:t>الصيانة الإصلاحية</w:t>
            </w:r>
          </w:p>
        </w:tc>
        <w:tc>
          <w:tcPr>
            <w:tcW w:w="2250" w:type="dxa"/>
          </w:tcPr>
          <w:p w14:paraId="7F99C037" w14:textId="77777777" w:rsidR="00572E13" w:rsidRPr="00572E13" w:rsidRDefault="00572E13" w:rsidP="0024502C"/>
        </w:tc>
        <w:tc>
          <w:tcPr>
            <w:tcW w:w="2250" w:type="dxa"/>
          </w:tcPr>
          <w:p w14:paraId="48700560" w14:textId="77777777" w:rsidR="00572E13" w:rsidRPr="00572E13" w:rsidRDefault="00572E13" w:rsidP="0024502C"/>
        </w:tc>
        <w:tc>
          <w:tcPr>
            <w:tcW w:w="2250" w:type="dxa"/>
          </w:tcPr>
          <w:p w14:paraId="0C8B1669" w14:textId="77777777" w:rsidR="00572E13" w:rsidRPr="00572E13" w:rsidRDefault="00572E13" w:rsidP="0024502C"/>
        </w:tc>
      </w:tr>
      <w:tr w:rsidR="00572E13" w:rsidRPr="00572E13" w14:paraId="1A062109" w14:textId="77777777" w:rsidTr="0024502C">
        <w:trPr>
          <w:trHeight w:val="259"/>
        </w:trPr>
        <w:tc>
          <w:tcPr>
            <w:tcW w:w="2605" w:type="dxa"/>
          </w:tcPr>
          <w:p w14:paraId="1E9367E0" w14:textId="77777777" w:rsidR="00572E13" w:rsidRPr="00572E13" w:rsidRDefault="00572E13" w:rsidP="0024502C"/>
        </w:tc>
        <w:tc>
          <w:tcPr>
            <w:tcW w:w="2250" w:type="dxa"/>
          </w:tcPr>
          <w:p w14:paraId="1804CFB3" w14:textId="77777777" w:rsidR="00572E13" w:rsidRPr="00572E13" w:rsidRDefault="00572E13" w:rsidP="0024502C"/>
        </w:tc>
        <w:tc>
          <w:tcPr>
            <w:tcW w:w="2250" w:type="dxa"/>
          </w:tcPr>
          <w:p w14:paraId="0BA0B8E8" w14:textId="77777777" w:rsidR="00572E13" w:rsidRPr="00572E13" w:rsidRDefault="00572E13" w:rsidP="0024502C"/>
        </w:tc>
        <w:tc>
          <w:tcPr>
            <w:tcW w:w="2250" w:type="dxa"/>
          </w:tcPr>
          <w:p w14:paraId="2FE25C92" w14:textId="77777777" w:rsidR="00572E13" w:rsidRPr="00572E13" w:rsidRDefault="00572E13" w:rsidP="0024502C"/>
        </w:tc>
      </w:tr>
      <w:tr w:rsidR="00572E13" w:rsidRPr="00572E13" w14:paraId="66A7367E" w14:textId="77777777" w:rsidTr="0024502C">
        <w:trPr>
          <w:trHeight w:val="259"/>
        </w:trPr>
        <w:tc>
          <w:tcPr>
            <w:tcW w:w="2605" w:type="dxa"/>
          </w:tcPr>
          <w:p w14:paraId="782E217F" w14:textId="77777777" w:rsidR="00572E13" w:rsidRPr="00572E13" w:rsidRDefault="00572E13" w:rsidP="0024502C"/>
        </w:tc>
        <w:tc>
          <w:tcPr>
            <w:tcW w:w="2250" w:type="dxa"/>
          </w:tcPr>
          <w:p w14:paraId="1CC7ED11" w14:textId="77777777" w:rsidR="00572E13" w:rsidRPr="00572E13" w:rsidRDefault="00572E13" w:rsidP="0024502C"/>
        </w:tc>
        <w:tc>
          <w:tcPr>
            <w:tcW w:w="2250" w:type="dxa"/>
          </w:tcPr>
          <w:p w14:paraId="3CDE5641" w14:textId="77777777" w:rsidR="00572E13" w:rsidRPr="00572E13" w:rsidRDefault="00572E13" w:rsidP="0024502C"/>
        </w:tc>
        <w:tc>
          <w:tcPr>
            <w:tcW w:w="2250" w:type="dxa"/>
          </w:tcPr>
          <w:p w14:paraId="389FD47B" w14:textId="77777777" w:rsidR="00572E13" w:rsidRPr="00572E13" w:rsidRDefault="00572E13" w:rsidP="0024502C"/>
        </w:tc>
      </w:tr>
      <w:tr w:rsidR="00572E13" w:rsidRPr="00572E13" w14:paraId="26135E91" w14:textId="77777777" w:rsidTr="0024502C">
        <w:trPr>
          <w:trHeight w:val="259"/>
        </w:trPr>
        <w:tc>
          <w:tcPr>
            <w:tcW w:w="2605" w:type="dxa"/>
            <w:shd w:val="clear" w:color="auto" w:fill="BAC6CA"/>
          </w:tcPr>
          <w:p w14:paraId="37E26860" w14:textId="77777777" w:rsidR="00572E13" w:rsidRPr="00572E13" w:rsidRDefault="00572E13" w:rsidP="0024502C">
            <w:pPr>
              <w:rPr>
                <w:bCs/>
                <w:rtl/>
              </w:rPr>
            </w:pPr>
            <w:r w:rsidRPr="00572E13">
              <w:rPr>
                <w:rtl/>
                <w:lang w:eastAsia="ar"/>
              </w:rPr>
              <w:t>متفرقات</w:t>
            </w:r>
          </w:p>
        </w:tc>
        <w:tc>
          <w:tcPr>
            <w:tcW w:w="2250" w:type="dxa"/>
            <w:shd w:val="clear" w:color="auto" w:fill="BAC6CA"/>
          </w:tcPr>
          <w:p w14:paraId="03CAF43C" w14:textId="77777777" w:rsidR="00572E13" w:rsidRPr="00572E13" w:rsidRDefault="00572E13" w:rsidP="0024502C"/>
        </w:tc>
        <w:tc>
          <w:tcPr>
            <w:tcW w:w="2250" w:type="dxa"/>
            <w:shd w:val="clear" w:color="auto" w:fill="BAC6CA"/>
          </w:tcPr>
          <w:p w14:paraId="1C084E9B" w14:textId="77777777" w:rsidR="00572E13" w:rsidRPr="00572E13" w:rsidRDefault="00572E13" w:rsidP="0024502C"/>
        </w:tc>
        <w:tc>
          <w:tcPr>
            <w:tcW w:w="2250" w:type="dxa"/>
            <w:shd w:val="clear" w:color="auto" w:fill="BAC6CA"/>
          </w:tcPr>
          <w:p w14:paraId="05BC5B9E" w14:textId="77777777" w:rsidR="00572E13" w:rsidRPr="00572E13" w:rsidRDefault="00572E13" w:rsidP="0024502C"/>
        </w:tc>
      </w:tr>
      <w:tr w:rsidR="00572E13" w:rsidRPr="00572E13" w14:paraId="797F87EF" w14:textId="77777777" w:rsidTr="0024502C">
        <w:trPr>
          <w:trHeight w:val="259"/>
        </w:trPr>
        <w:tc>
          <w:tcPr>
            <w:tcW w:w="2605" w:type="dxa"/>
          </w:tcPr>
          <w:p w14:paraId="501FB3EC" w14:textId="77777777" w:rsidR="00572E13" w:rsidRPr="00572E13" w:rsidRDefault="00572E13" w:rsidP="0024502C">
            <w:r w:rsidRPr="00572E13">
              <w:rPr>
                <w:rtl/>
                <w:lang w:eastAsia="ar"/>
              </w:rPr>
              <w:t>أعمال الطوارئ</w:t>
            </w:r>
          </w:p>
        </w:tc>
        <w:tc>
          <w:tcPr>
            <w:tcW w:w="2250" w:type="dxa"/>
          </w:tcPr>
          <w:p w14:paraId="6B463701" w14:textId="77777777" w:rsidR="00572E13" w:rsidRPr="00572E13" w:rsidRDefault="00572E13" w:rsidP="0024502C"/>
        </w:tc>
        <w:tc>
          <w:tcPr>
            <w:tcW w:w="2250" w:type="dxa"/>
          </w:tcPr>
          <w:p w14:paraId="7FB90C22" w14:textId="77777777" w:rsidR="00572E13" w:rsidRPr="00572E13" w:rsidRDefault="00572E13" w:rsidP="0024502C"/>
        </w:tc>
        <w:tc>
          <w:tcPr>
            <w:tcW w:w="2250" w:type="dxa"/>
          </w:tcPr>
          <w:p w14:paraId="79136E68" w14:textId="77777777" w:rsidR="00572E13" w:rsidRPr="00572E13" w:rsidRDefault="00572E13" w:rsidP="0024502C"/>
        </w:tc>
      </w:tr>
      <w:tr w:rsidR="00572E13" w:rsidRPr="00572E13" w14:paraId="68E0A7EC" w14:textId="77777777" w:rsidTr="0024502C">
        <w:trPr>
          <w:trHeight w:val="259"/>
        </w:trPr>
        <w:tc>
          <w:tcPr>
            <w:tcW w:w="2605" w:type="dxa"/>
          </w:tcPr>
          <w:p w14:paraId="2C8EDB47" w14:textId="77777777" w:rsidR="00572E13" w:rsidRPr="00572E13" w:rsidRDefault="00572E13" w:rsidP="0024502C"/>
        </w:tc>
        <w:tc>
          <w:tcPr>
            <w:tcW w:w="2250" w:type="dxa"/>
          </w:tcPr>
          <w:p w14:paraId="7F7F0B94" w14:textId="77777777" w:rsidR="00572E13" w:rsidRPr="00572E13" w:rsidRDefault="00572E13" w:rsidP="0024502C"/>
        </w:tc>
        <w:tc>
          <w:tcPr>
            <w:tcW w:w="2250" w:type="dxa"/>
          </w:tcPr>
          <w:p w14:paraId="47EC3655" w14:textId="77777777" w:rsidR="00572E13" w:rsidRPr="00572E13" w:rsidRDefault="00572E13" w:rsidP="0024502C"/>
        </w:tc>
        <w:tc>
          <w:tcPr>
            <w:tcW w:w="2250" w:type="dxa"/>
          </w:tcPr>
          <w:p w14:paraId="4BED4799" w14:textId="77777777" w:rsidR="00572E13" w:rsidRPr="00572E13" w:rsidRDefault="00572E13" w:rsidP="0024502C"/>
        </w:tc>
      </w:tr>
      <w:tr w:rsidR="00572E13" w:rsidRPr="00572E13" w14:paraId="7CDAB501" w14:textId="77777777" w:rsidTr="0024502C">
        <w:trPr>
          <w:trHeight w:val="259"/>
        </w:trPr>
        <w:tc>
          <w:tcPr>
            <w:tcW w:w="2605" w:type="dxa"/>
          </w:tcPr>
          <w:p w14:paraId="0D9705CB" w14:textId="77777777" w:rsidR="00572E13" w:rsidRPr="00572E13" w:rsidRDefault="00572E13" w:rsidP="0024502C"/>
        </w:tc>
        <w:tc>
          <w:tcPr>
            <w:tcW w:w="2250" w:type="dxa"/>
          </w:tcPr>
          <w:p w14:paraId="75C5F64A" w14:textId="77777777" w:rsidR="00572E13" w:rsidRPr="00572E13" w:rsidRDefault="00572E13" w:rsidP="0024502C"/>
        </w:tc>
        <w:tc>
          <w:tcPr>
            <w:tcW w:w="2250" w:type="dxa"/>
          </w:tcPr>
          <w:p w14:paraId="468661E7" w14:textId="77777777" w:rsidR="00572E13" w:rsidRPr="00572E13" w:rsidRDefault="00572E13" w:rsidP="0024502C"/>
        </w:tc>
        <w:tc>
          <w:tcPr>
            <w:tcW w:w="2250" w:type="dxa"/>
          </w:tcPr>
          <w:p w14:paraId="2C66BFD9" w14:textId="77777777" w:rsidR="00572E13" w:rsidRPr="00572E13" w:rsidRDefault="00572E13" w:rsidP="0024502C"/>
        </w:tc>
      </w:tr>
    </w:tbl>
    <w:p w14:paraId="6D5EEB03" w14:textId="77777777" w:rsidR="00572E13" w:rsidRPr="00572E13" w:rsidRDefault="00572E13" w:rsidP="00572E13">
      <w:pPr>
        <w:rPr>
          <w:rFonts w:ascii="Times New Roman" w:hAnsi="Times New Roman" w:cs="Times New Roman"/>
        </w:rPr>
      </w:pPr>
    </w:p>
    <w:p w14:paraId="6D6AB179" w14:textId="682BE4B9" w:rsidR="00572E13" w:rsidRPr="00572E13" w:rsidRDefault="00D1288E" w:rsidP="00572E13">
      <w:pPr>
        <w:rPr>
          <w:rFonts w:ascii="Times New Roman" w:hAnsi="Times New Roman" w:cs="Times New Roman"/>
          <w:b/>
          <w:u w:val="single"/>
          <w:shd w:val="clear" w:color="auto" w:fill="FCFCFC"/>
        </w:rPr>
      </w:pPr>
      <w:r>
        <w:rPr>
          <w:rFonts w:ascii="Times New Roman" w:hAnsi="Times New Roman" w:cs="Times New Roman" w:hint="cs"/>
          <w:b/>
          <w:bCs/>
          <w:u w:val="single"/>
          <w:shd w:val="clear" w:color="auto" w:fill="FCFCFC"/>
          <w:rtl/>
          <w:lang w:eastAsia="ar"/>
        </w:rPr>
        <w:t>تنفيذ</w:t>
      </w:r>
      <w:r w:rsidRPr="00572E13">
        <w:rPr>
          <w:rFonts w:ascii="Times New Roman" w:hAnsi="Times New Roman" w:cs="Times New Roman"/>
          <w:b/>
          <w:bCs/>
          <w:u w:val="single"/>
          <w:shd w:val="clear" w:color="auto" w:fill="FCFCFC"/>
          <w:rtl/>
          <w:lang w:eastAsia="ar"/>
        </w:rPr>
        <w:t xml:space="preserve"> </w:t>
      </w:r>
      <w:r w:rsidR="00572E13" w:rsidRPr="00572E13">
        <w:rPr>
          <w:rFonts w:ascii="Times New Roman" w:hAnsi="Times New Roman" w:cs="Times New Roman"/>
          <w:b/>
          <w:bCs/>
          <w:u w:val="single"/>
          <w:shd w:val="clear" w:color="auto" w:fill="FCFCFC"/>
          <w:rtl/>
          <w:lang w:eastAsia="ar"/>
        </w:rPr>
        <w:t>العقد</w:t>
      </w:r>
    </w:p>
    <w:p w14:paraId="312751A4" w14:textId="77777777" w:rsidR="00572E13" w:rsidRPr="00572E13" w:rsidRDefault="00572E13" w:rsidP="00572E13">
      <w:pPr>
        <w:rPr>
          <w:rFonts w:ascii="Times New Roman" w:hAnsi="Times New Roman" w:cs="Times New Roman"/>
        </w:rPr>
      </w:pPr>
    </w:p>
    <w:p w14:paraId="4C73BC98" w14:textId="77777777" w:rsidR="00572E13" w:rsidRPr="00572E13" w:rsidRDefault="00572E13" w:rsidP="00572E13">
      <w:pPr>
        <w:ind w:left="720" w:hanging="360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>المُخرجات الأساسية</w:t>
      </w:r>
    </w:p>
    <w:p w14:paraId="0F170005" w14:textId="77777777" w:rsidR="00572E13" w:rsidRPr="00572E13" w:rsidRDefault="00572E13" w:rsidP="00572E13">
      <w:pPr>
        <w:ind w:left="714"/>
        <w:rPr>
          <w:rFonts w:ascii="Times New Roman" w:hAnsi="Times New Roman" w:cs="Times New Roman"/>
          <w:highlight w:val="yellow"/>
        </w:rPr>
      </w:pPr>
    </w:p>
    <w:p w14:paraId="00686968" w14:textId="77777777" w:rsidR="00572E13" w:rsidRPr="00572E13" w:rsidRDefault="00572E13" w:rsidP="00572E13">
      <w:pPr>
        <w:ind w:left="714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>[حدد المنجزات الرئيسية المطلوبة للعقد.]</w:t>
      </w:r>
    </w:p>
    <w:p w14:paraId="40A066FD" w14:textId="77777777" w:rsidR="00572E13" w:rsidRPr="00572E13" w:rsidRDefault="00572E13" w:rsidP="00572E13">
      <w:pPr>
        <w:rPr>
          <w:rFonts w:ascii="Times New Roman" w:hAnsi="Times New Roman" w:cs="Times New Roman"/>
        </w:rPr>
      </w:pPr>
    </w:p>
    <w:tbl>
      <w:tblPr>
        <w:tblStyle w:val="TableGrid"/>
        <w:bidiVisual/>
        <w:tblW w:w="9355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4715"/>
        <w:gridCol w:w="1187"/>
        <w:gridCol w:w="2558"/>
      </w:tblGrid>
      <w:tr w:rsidR="00572E13" w:rsidRPr="00572E13" w14:paraId="40334D1D" w14:textId="77777777" w:rsidTr="0024502C">
        <w:tc>
          <w:tcPr>
            <w:tcW w:w="895" w:type="dxa"/>
            <w:shd w:val="clear" w:color="auto" w:fill="D5DCE4" w:themeFill="text2" w:themeFillTint="33"/>
          </w:tcPr>
          <w:p w14:paraId="649BD831" w14:textId="77777777" w:rsidR="00572E13" w:rsidRPr="00572E13" w:rsidRDefault="00572E13" w:rsidP="0024502C">
            <w:pPr>
              <w:jc w:val="center"/>
            </w:pPr>
            <w:r w:rsidRPr="00572E13">
              <w:rPr>
                <w:rtl/>
                <w:lang w:eastAsia="ar"/>
              </w:rPr>
              <w:t>السيد: العدد</w:t>
            </w:r>
          </w:p>
        </w:tc>
        <w:tc>
          <w:tcPr>
            <w:tcW w:w="4715" w:type="dxa"/>
            <w:shd w:val="clear" w:color="auto" w:fill="D5DCE4" w:themeFill="text2" w:themeFillTint="33"/>
          </w:tcPr>
          <w:p w14:paraId="49C1C7B0" w14:textId="77777777" w:rsidR="00572E13" w:rsidRPr="00572E13" w:rsidRDefault="00572E13" w:rsidP="0024502C">
            <w:pPr>
              <w:jc w:val="center"/>
            </w:pPr>
            <w:r w:rsidRPr="00572E13">
              <w:rPr>
                <w:rtl/>
                <w:lang w:eastAsia="ar"/>
              </w:rPr>
              <w:t>وصف المنجز المطلوب</w:t>
            </w:r>
          </w:p>
        </w:tc>
        <w:tc>
          <w:tcPr>
            <w:tcW w:w="1187" w:type="dxa"/>
            <w:shd w:val="clear" w:color="auto" w:fill="D5DCE4" w:themeFill="text2" w:themeFillTint="33"/>
          </w:tcPr>
          <w:p w14:paraId="2A167664" w14:textId="77777777" w:rsidR="00572E13" w:rsidRPr="00572E13" w:rsidRDefault="00572E13" w:rsidP="0024502C">
            <w:pPr>
              <w:jc w:val="center"/>
            </w:pPr>
            <w:r w:rsidRPr="00572E13">
              <w:rPr>
                <w:rtl/>
                <w:lang w:eastAsia="ar"/>
              </w:rPr>
              <w:t>تاريخ الاستحقاق</w:t>
            </w:r>
          </w:p>
        </w:tc>
        <w:tc>
          <w:tcPr>
            <w:tcW w:w="2558" w:type="dxa"/>
            <w:shd w:val="clear" w:color="auto" w:fill="D5DCE4" w:themeFill="text2" w:themeFillTint="33"/>
          </w:tcPr>
          <w:p w14:paraId="3AC8B0CC" w14:textId="77777777" w:rsidR="00572E13" w:rsidRPr="00572E13" w:rsidRDefault="00572E13" w:rsidP="0024502C">
            <w:pPr>
              <w:jc w:val="center"/>
            </w:pPr>
            <w:r w:rsidRPr="00572E13">
              <w:rPr>
                <w:rtl/>
                <w:lang w:eastAsia="ar"/>
              </w:rPr>
              <w:t>الملاحظات</w:t>
            </w:r>
          </w:p>
        </w:tc>
      </w:tr>
      <w:tr w:rsidR="00572E13" w:rsidRPr="00572E13" w14:paraId="3780C97F" w14:textId="77777777" w:rsidTr="0024502C">
        <w:tc>
          <w:tcPr>
            <w:tcW w:w="895" w:type="dxa"/>
          </w:tcPr>
          <w:p w14:paraId="0B22248F" w14:textId="77777777" w:rsidR="00572E13" w:rsidRPr="00572E13" w:rsidRDefault="00572E13" w:rsidP="0024502C"/>
        </w:tc>
        <w:tc>
          <w:tcPr>
            <w:tcW w:w="4715" w:type="dxa"/>
          </w:tcPr>
          <w:p w14:paraId="37E13F51" w14:textId="77777777" w:rsidR="00572E13" w:rsidRPr="00572E13" w:rsidRDefault="00572E13" w:rsidP="0024502C"/>
        </w:tc>
        <w:tc>
          <w:tcPr>
            <w:tcW w:w="1187" w:type="dxa"/>
          </w:tcPr>
          <w:p w14:paraId="5746D733" w14:textId="77777777" w:rsidR="00572E13" w:rsidRPr="00572E13" w:rsidRDefault="00572E13" w:rsidP="0024502C"/>
        </w:tc>
        <w:tc>
          <w:tcPr>
            <w:tcW w:w="2558" w:type="dxa"/>
          </w:tcPr>
          <w:p w14:paraId="53BA9206" w14:textId="77777777" w:rsidR="00572E13" w:rsidRPr="00572E13" w:rsidRDefault="00572E13" w:rsidP="0024502C"/>
        </w:tc>
      </w:tr>
      <w:tr w:rsidR="00572E13" w:rsidRPr="00572E13" w14:paraId="6D8CD349" w14:textId="77777777" w:rsidTr="0024502C">
        <w:tc>
          <w:tcPr>
            <w:tcW w:w="895" w:type="dxa"/>
          </w:tcPr>
          <w:p w14:paraId="62BED464" w14:textId="77777777" w:rsidR="00572E13" w:rsidRPr="00572E13" w:rsidRDefault="00572E13" w:rsidP="0024502C"/>
        </w:tc>
        <w:tc>
          <w:tcPr>
            <w:tcW w:w="4715" w:type="dxa"/>
          </w:tcPr>
          <w:p w14:paraId="4DE6F690" w14:textId="77777777" w:rsidR="00572E13" w:rsidRPr="00572E13" w:rsidRDefault="00572E13" w:rsidP="0024502C"/>
        </w:tc>
        <w:tc>
          <w:tcPr>
            <w:tcW w:w="1187" w:type="dxa"/>
          </w:tcPr>
          <w:p w14:paraId="308DE448" w14:textId="77777777" w:rsidR="00572E13" w:rsidRPr="00572E13" w:rsidRDefault="00572E13" w:rsidP="0024502C"/>
        </w:tc>
        <w:tc>
          <w:tcPr>
            <w:tcW w:w="2558" w:type="dxa"/>
          </w:tcPr>
          <w:p w14:paraId="4E7B5C32" w14:textId="77777777" w:rsidR="00572E13" w:rsidRPr="00572E13" w:rsidRDefault="00572E13" w:rsidP="0024502C"/>
        </w:tc>
      </w:tr>
      <w:tr w:rsidR="00572E13" w:rsidRPr="00572E13" w14:paraId="5A621740" w14:textId="77777777" w:rsidTr="0024502C">
        <w:tc>
          <w:tcPr>
            <w:tcW w:w="895" w:type="dxa"/>
          </w:tcPr>
          <w:p w14:paraId="4E9291A7" w14:textId="77777777" w:rsidR="00572E13" w:rsidRPr="00572E13" w:rsidRDefault="00572E13" w:rsidP="0024502C"/>
        </w:tc>
        <w:tc>
          <w:tcPr>
            <w:tcW w:w="4715" w:type="dxa"/>
          </w:tcPr>
          <w:p w14:paraId="67EA9081" w14:textId="77777777" w:rsidR="00572E13" w:rsidRPr="00572E13" w:rsidRDefault="00572E13" w:rsidP="0024502C"/>
        </w:tc>
        <w:tc>
          <w:tcPr>
            <w:tcW w:w="1187" w:type="dxa"/>
          </w:tcPr>
          <w:p w14:paraId="2CB680BA" w14:textId="77777777" w:rsidR="00572E13" w:rsidRPr="00572E13" w:rsidRDefault="00572E13" w:rsidP="0024502C"/>
        </w:tc>
        <w:tc>
          <w:tcPr>
            <w:tcW w:w="2558" w:type="dxa"/>
          </w:tcPr>
          <w:p w14:paraId="70752D91" w14:textId="77777777" w:rsidR="00572E13" w:rsidRPr="00572E13" w:rsidRDefault="00572E13" w:rsidP="0024502C"/>
        </w:tc>
      </w:tr>
    </w:tbl>
    <w:p w14:paraId="0022CA98" w14:textId="77777777" w:rsidR="00572E13" w:rsidRPr="00572E13" w:rsidRDefault="00572E13" w:rsidP="00572E13">
      <w:pPr>
        <w:rPr>
          <w:rFonts w:ascii="Times New Roman" w:hAnsi="Times New Roman" w:cs="Times New Roman"/>
        </w:rPr>
      </w:pPr>
    </w:p>
    <w:p w14:paraId="51C2E29D" w14:textId="77777777" w:rsidR="00572E13" w:rsidRPr="00572E13" w:rsidRDefault="00572E13" w:rsidP="00572E13">
      <w:pPr>
        <w:ind w:left="720" w:hanging="360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>التحسين المستمر والابتكار</w:t>
      </w:r>
    </w:p>
    <w:p w14:paraId="3C7C801F" w14:textId="76F286AA" w:rsidR="00572E13" w:rsidRPr="00572E13" w:rsidRDefault="00572E13" w:rsidP="00572E13">
      <w:pPr>
        <w:ind w:left="714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 xml:space="preserve">تلتزم </w:t>
      </w:r>
      <w:r w:rsidR="001D546B">
        <w:rPr>
          <w:rFonts w:ascii="Times New Roman" w:hAnsi="Times New Roman" w:cs="Times New Roman"/>
          <w:rtl/>
          <w:lang w:eastAsia="ar"/>
        </w:rPr>
        <w:t>الجهة الحكومية</w:t>
      </w:r>
      <w:r w:rsidRPr="00572E13">
        <w:rPr>
          <w:rFonts w:ascii="Times New Roman" w:hAnsi="Times New Roman" w:cs="Times New Roman"/>
          <w:rtl/>
          <w:lang w:eastAsia="ar"/>
        </w:rPr>
        <w:t xml:space="preserve"> والمقاول بضمان ممارسة جهود التحسين المستمر وتسجيلها بموجب العقد، وكذلك التحقق من فرص الابتكار. يتفق الطرفان على مناقشة خيارات التحسين المستمر بانتظام ، وتقديم تقرير عن مبادرات التحسين.</w:t>
      </w:r>
    </w:p>
    <w:p w14:paraId="0F4BFA62" w14:textId="77777777" w:rsidR="00572E13" w:rsidRPr="00572E13" w:rsidRDefault="00572E13" w:rsidP="00572E13">
      <w:pPr>
        <w:ind w:left="714"/>
        <w:rPr>
          <w:rFonts w:ascii="Times New Roman" w:hAnsi="Times New Roman" w:cs="Times New Roman"/>
        </w:rPr>
      </w:pPr>
    </w:p>
    <w:p w14:paraId="70D14243" w14:textId="77777777" w:rsidR="00572E13" w:rsidRPr="00572E13" w:rsidRDefault="00572E13" w:rsidP="00572E13">
      <w:pPr>
        <w:ind w:left="714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>[حدد المجالات التي يمكن أن تستفيد من التحسين المستمر ومجالات تحسين أداء المقاول.]</w:t>
      </w:r>
    </w:p>
    <w:p w14:paraId="26E7FB2E" w14:textId="77777777" w:rsidR="00572E13" w:rsidRPr="00572E13" w:rsidRDefault="00572E13" w:rsidP="00572E13">
      <w:pPr>
        <w:rPr>
          <w:rFonts w:ascii="Times New Roman" w:hAnsi="Times New Roman" w:cs="Times New Roman"/>
          <w:b/>
          <w:u w:val="single"/>
          <w:shd w:val="clear" w:color="auto" w:fill="FCFCFC"/>
        </w:rPr>
      </w:pPr>
      <w:r w:rsidRPr="00572E13">
        <w:rPr>
          <w:rFonts w:ascii="Times New Roman" w:hAnsi="Times New Roman" w:cs="Times New Roman"/>
          <w:b/>
          <w:bCs/>
          <w:u w:val="single"/>
          <w:shd w:val="clear" w:color="auto" w:fill="FCFCFC"/>
          <w:rtl/>
          <w:lang w:eastAsia="ar"/>
        </w:rPr>
        <w:t>الموظفون الرئيسيّون</w:t>
      </w:r>
    </w:p>
    <w:p w14:paraId="2C9BCA7C" w14:textId="77777777" w:rsidR="00572E13" w:rsidRPr="00572E13" w:rsidRDefault="00572E13" w:rsidP="00572E13">
      <w:pPr>
        <w:rPr>
          <w:rFonts w:ascii="Times New Roman" w:hAnsi="Times New Roman" w:cs="Times New Roman"/>
        </w:rPr>
      </w:pPr>
    </w:p>
    <w:p w14:paraId="6FB3C86B" w14:textId="51251274" w:rsidR="00572E13" w:rsidRPr="00572E13" w:rsidRDefault="00572E13" w:rsidP="00572E13">
      <w:pPr>
        <w:ind w:left="720" w:hanging="360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 xml:space="preserve">فريق </w:t>
      </w:r>
      <w:r w:rsidR="001D546B">
        <w:rPr>
          <w:rFonts w:ascii="Times New Roman" w:hAnsi="Times New Roman" w:cs="Times New Roman"/>
          <w:rtl/>
          <w:lang w:eastAsia="ar"/>
        </w:rPr>
        <w:t>الجهة الحكومية</w:t>
      </w:r>
    </w:p>
    <w:p w14:paraId="5F1C94C0" w14:textId="77777777" w:rsidR="00572E13" w:rsidRPr="00572E13" w:rsidRDefault="00572E13" w:rsidP="00572E13">
      <w:pPr>
        <w:ind w:left="714"/>
        <w:rPr>
          <w:rFonts w:ascii="Times New Roman" w:hAnsi="Times New Roman" w:cs="Times New Roman"/>
        </w:rPr>
      </w:pPr>
    </w:p>
    <w:p w14:paraId="66836888" w14:textId="1641DF29" w:rsidR="00572E13" w:rsidRPr="00572E13" w:rsidRDefault="00572E13" w:rsidP="00572E13">
      <w:pPr>
        <w:ind w:left="714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 xml:space="preserve">[حدد فريق </w:t>
      </w:r>
      <w:r w:rsidR="001D546B">
        <w:rPr>
          <w:rFonts w:ascii="Times New Roman" w:hAnsi="Times New Roman" w:cs="Times New Roman"/>
          <w:rtl/>
          <w:lang w:eastAsia="ar"/>
        </w:rPr>
        <w:t>الجهة الحكومية</w:t>
      </w:r>
      <w:r w:rsidRPr="00572E13">
        <w:rPr>
          <w:rFonts w:ascii="Times New Roman" w:hAnsi="Times New Roman" w:cs="Times New Roman"/>
          <w:rtl/>
          <w:lang w:eastAsia="ar"/>
        </w:rPr>
        <w:t xml:space="preserve"> المسؤول عن إدارة العقد وأدوارهم ومسؤولياتهم.]</w:t>
      </w:r>
    </w:p>
    <w:p w14:paraId="5A4E20FE" w14:textId="77777777" w:rsidR="00572E13" w:rsidRPr="00572E13" w:rsidRDefault="00572E13" w:rsidP="00572E13">
      <w:pPr>
        <w:ind w:left="714"/>
        <w:rPr>
          <w:rFonts w:ascii="Times New Roman" w:hAnsi="Times New Roman" w:cs="Times New Roman"/>
        </w:rPr>
      </w:pPr>
    </w:p>
    <w:p w14:paraId="02548638" w14:textId="77777777" w:rsidR="00572E13" w:rsidRPr="00572E13" w:rsidRDefault="00572E13" w:rsidP="00572E13">
      <w:pPr>
        <w:ind w:left="714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>تم تعيين الأفراد التالية أدوارهم فيما يتعلق بإدارة التسليم، بموجب العقد.</w:t>
      </w:r>
    </w:p>
    <w:p w14:paraId="7FADD2EE" w14:textId="77777777" w:rsidR="00572E13" w:rsidRPr="00572E13" w:rsidRDefault="00572E13" w:rsidP="00572E13">
      <w:pPr>
        <w:rPr>
          <w:rFonts w:ascii="Times New Roman" w:hAnsi="Times New Roman" w:cs="Times New Roman"/>
        </w:rPr>
      </w:pPr>
    </w:p>
    <w:tbl>
      <w:tblPr>
        <w:tblStyle w:val="TableGrid"/>
        <w:bidiVisual/>
        <w:tblW w:w="9355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875"/>
        <w:gridCol w:w="1710"/>
        <w:gridCol w:w="4770"/>
      </w:tblGrid>
      <w:tr w:rsidR="00572E13" w:rsidRPr="00572E13" w14:paraId="616E834D" w14:textId="77777777" w:rsidTr="0024502C">
        <w:trPr>
          <w:trHeight w:val="20"/>
        </w:trPr>
        <w:tc>
          <w:tcPr>
            <w:tcW w:w="2875" w:type="dxa"/>
            <w:shd w:val="clear" w:color="auto" w:fill="D5DCE4" w:themeFill="text2" w:themeFillTint="33"/>
            <w:vAlign w:val="center"/>
          </w:tcPr>
          <w:p w14:paraId="4A81E455" w14:textId="77777777" w:rsidR="00572E13" w:rsidRPr="00572E13" w:rsidRDefault="00572E13" w:rsidP="0024502C">
            <w:pPr>
              <w:jc w:val="center"/>
            </w:pPr>
            <w:r w:rsidRPr="00572E13">
              <w:rPr>
                <w:rtl/>
                <w:lang w:eastAsia="ar"/>
              </w:rPr>
              <w:t>الاسم والمسمى الوظيفي</w:t>
            </w:r>
          </w:p>
        </w:tc>
        <w:tc>
          <w:tcPr>
            <w:tcW w:w="1710" w:type="dxa"/>
            <w:shd w:val="clear" w:color="auto" w:fill="D5DCE4" w:themeFill="text2" w:themeFillTint="33"/>
            <w:vAlign w:val="center"/>
          </w:tcPr>
          <w:p w14:paraId="7421629F" w14:textId="77777777" w:rsidR="00572E13" w:rsidRPr="00572E13" w:rsidRDefault="00572E13" w:rsidP="0024502C">
            <w:pPr>
              <w:jc w:val="center"/>
            </w:pPr>
            <w:r w:rsidRPr="00572E13">
              <w:rPr>
                <w:rtl/>
                <w:lang w:eastAsia="ar"/>
              </w:rPr>
              <w:t>الدور</w:t>
            </w:r>
          </w:p>
        </w:tc>
        <w:tc>
          <w:tcPr>
            <w:tcW w:w="4770" w:type="dxa"/>
            <w:shd w:val="clear" w:color="auto" w:fill="D5DCE4" w:themeFill="text2" w:themeFillTint="33"/>
            <w:vAlign w:val="center"/>
          </w:tcPr>
          <w:p w14:paraId="3FD1747C" w14:textId="77777777" w:rsidR="00572E13" w:rsidRPr="00572E13" w:rsidRDefault="00572E13" w:rsidP="0024502C">
            <w:pPr>
              <w:jc w:val="center"/>
            </w:pPr>
            <w:r w:rsidRPr="00572E13">
              <w:rPr>
                <w:rtl/>
                <w:lang w:eastAsia="ar"/>
              </w:rPr>
              <w:t>المسؤوليات</w:t>
            </w:r>
          </w:p>
        </w:tc>
      </w:tr>
      <w:tr w:rsidR="00572E13" w:rsidRPr="00572E13" w14:paraId="3A0AB04A" w14:textId="77777777" w:rsidTr="0024502C">
        <w:trPr>
          <w:trHeight w:val="20"/>
        </w:trPr>
        <w:tc>
          <w:tcPr>
            <w:tcW w:w="2875" w:type="dxa"/>
            <w:vAlign w:val="center"/>
          </w:tcPr>
          <w:p w14:paraId="67AFFB09" w14:textId="77777777" w:rsidR="00572E13" w:rsidRPr="00572E13" w:rsidRDefault="00572E13" w:rsidP="0024502C">
            <w:pPr>
              <w:contextualSpacing/>
              <w:rPr>
                <w:highlight w:val="yellow"/>
              </w:rPr>
            </w:pPr>
          </w:p>
        </w:tc>
        <w:tc>
          <w:tcPr>
            <w:tcW w:w="1710" w:type="dxa"/>
            <w:vAlign w:val="center"/>
          </w:tcPr>
          <w:p w14:paraId="653E6ED8" w14:textId="77777777" w:rsidR="00572E13" w:rsidRPr="00572E13" w:rsidRDefault="00572E13" w:rsidP="0024502C">
            <w:r w:rsidRPr="00572E13">
              <w:rPr>
                <w:rtl/>
                <w:lang w:eastAsia="ar"/>
              </w:rPr>
              <w:t>المسؤول عن إدارة الأصول والمرافق</w:t>
            </w:r>
          </w:p>
        </w:tc>
        <w:tc>
          <w:tcPr>
            <w:tcW w:w="4770" w:type="dxa"/>
          </w:tcPr>
          <w:p w14:paraId="272F47DC" w14:textId="77777777" w:rsidR="00572E13" w:rsidRPr="00572E13" w:rsidRDefault="00572E13" w:rsidP="0024502C">
            <w:pPr>
              <w:ind w:left="256" w:hanging="256"/>
            </w:pPr>
            <w:r w:rsidRPr="00572E13">
              <w:rPr>
                <w:rtl/>
                <w:lang w:eastAsia="ar"/>
              </w:rPr>
              <w:t>التسليم الناجح للسلع/ الخدمات بموجب العقد</w:t>
            </w:r>
          </w:p>
          <w:p w14:paraId="5BE49245" w14:textId="77777777" w:rsidR="00572E13" w:rsidRPr="00572E13" w:rsidRDefault="00572E13" w:rsidP="0024502C">
            <w:pPr>
              <w:ind w:left="256" w:hanging="256"/>
            </w:pPr>
            <w:r w:rsidRPr="00572E13">
              <w:rPr>
                <w:rtl/>
                <w:lang w:eastAsia="ar"/>
              </w:rPr>
              <w:t>التحديد المبكر للمخاطر وتدابير التخفيف</w:t>
            </w:r>
          </w:p>
          <w:p w14:paraId="6ACC489D" w14:textId="77777777" w:rsidR="00572E13" w:rsidRPr="00572E13" w:rsidRDefault="00572E13" w:rsidP="0024502C">
            <w:pPr>
              <w:ind w:left="256" w:hanging="256"/>
            </w:pPr>
            <w:r w:rsidRPr="00572E13">
              <w:rPr>
                <w:rtl/>
                <w:lang w:eastAsia="ar"/>
              </w:rPr>
              <w:t>شهادة الفواتير</w:t>
            </w:r>
          </w:p>
        </w:tc>
      </w:tr>
      <w:tr w:rsidR="00572E13" w:rsidRPr="00572E13" w14:paraId="6257755B" w14:textId="77777777" w:rsidTr="0024502C">
        <w:trPr>
          <w:trHeight w:val="20"/>
        </w:trPr>
        <w:tc>
          <w:tcPr>
            <w:tcW w:w="2875" w:type="dxa"/>
            <w:vAlign w:val="center"/>
          </w:tcPr>
          <w:p w14:paraId="4719C719" w14:textId="77777777" w:rsidR="00572E13" w:rsidRPr="00572E13" w:rsidRDefault="00572E13" w:rsidP="0024502C">
            <w:pPr>
              <w:contextualSpacing/>
              <w:rPr>
                <w:highlight w:val="yellow"/>
              </w:rPr>
            </w:pPr>
          </w:p>
        </w:tc>
        <w:tc>
          <w:tcPr>
            <w:tcW w:w="1710" w:type="dxa"/>
            <w:vAlign w:val="center"/>
          </w:tcPr>
          <w:p w14:paraId="42F7D71C" w14:textId="77777777" w:rsidR="00572E13" w:rsidRPr="00572E13" w:rsidRDefault="00572E13" w:rsidP="0024502C">
            <w:r w:rsidRPr="00572E13">
              <w:rPr>
                <w:rtl/>
                <w:lang w:eastAsia="ar"/>
              </w:rPr>
              <w:t>أخصائي العقود</w:t>
            </w:r>
          </w:p>
        </w:tc>
        <w:tc>
          <w:tcPr>
            <w:tcW w:w="4770" w:type="dxa"/>
          </w:tcPr>
          <w:p w14:paraId="39041C86" w14:textId="77777777" w:rsidR="00572E13" w:rsidRPr="00572E13" w:rsidRDefault="00572E13" w:rsidP="0024502C">
            <w:pPr>
              <w:ind w:left="256" w:hanging="256"/>
            </w:pPr>
            <w:r w:rsidRPr="00572E13">
              <w:rPr>
                <w:rtl/>
                <w:lang w:eastAsia="ar"/>
              </w:rPr>
              <w:t>التأكد من امتثال الطرفين لبنود وشروط العقد</w:t>
            </w:r>
          </w:p>
          <w:p w14:paraId="6DC701DD" w14:textId="77777777" w:rsidR="00572E13" w:rsidRPr="00572E13" w:rsidRDefault="00572E13" w:rsidP="0024502C">
            <w:pPr>
              <w:ind w:left="256" w:hanging="256"/>
            </w:pPr>
            <w:r w:rsidRPr="00572E13">
              <w:rPr>
                <w:rtl/>
                <w:lang w:eastAsia="ar"/>
              </w:rPr>
              <w:t xml:space="preserve">التحقق من الفواتير </w:t>
            </w:r>
          </w:p>
          <w:p w14:paraId="069F7C8A" w14:textId="77777777" w:rsidR="00572E13" w:rsidRPr="00572E13" w:rsidRDefault="00572E13" w:rsidP="0024502C">
            <w:pPr>
              <w:ind w:left="256" w:hanging="256"/>
            </w:pPr>
            <w:r w:rsidRPr="00572E13">
              <w:rPr>
                <w:rtl/>
                <w:lang w:eastAsia="ar"/>
              </w:rPr>
              <w:t xml:space="preserve">المسؤولية الشاملة لإدارة التسليم بموجب العقد، والعمل كنقطة اتصال أولى مع المقاول </w:t>
            </w:r>
          </w:p>
          <w:p w14:paraId="2F797A59" w14:textId="77777777" w:rsidR="00572E13" w:rsidRPr="00572E13" w:rsidRDefault="00572E13" w:rsidP="0024502C">
            <w:pPr>
              <w:ind w:left="256" w:hanging="256"/>
            </w:pPr>
            <w:r w:rsidRPr="00572E13">
              <w:rPr>
                <w:rtl/>
                <w:lang w:eastAsia="ar"/>
              </w:rPr>
              <w:t>تصعيد المشكلات التي لا يمكن حلها على مستوى مدير العقد</w:t>
            </w:r>
          </w:p>
        </w:tc>
      </w:tr>
      <w:tr w:rsidR="00572E13" w:rsidRPr="00572E13" w14:paraId="7593F69B" w14:textId="77777777" w:rsidTr="0024502C">
        <w:trPr>
          <w:trHeight w:val="20"/>
        </w:trPr>
        <w:tc>
          <w:tcPr>
            <w:tcW w:w="2875" w:type="dxa"/>
            <w:vAlign w:val="center"/>
          </w:tcPr>
          <w:p w14:paraId="503E19C5" w14:textId="77777777" w:rsidR="00572E13" w:rsidRPr="00572E13" w:rsidRDefault="00572E13" w:rsidP="0024502C">
            <w:pPr>
              <w:contextualSpacing/>
              <w:rPr>
                <w:highlight w:val="yellow"/>
              </w:rPr>
            </w:pPr>
          </w:p>
        </w:tc>
        <w:tc>
          <w:tcPr>
            <w:tcW w:w="1710" w:type="dxa"/>
            <w:vAlign w:val="center"/>
          </w:tcPr>
          <w:p w14:paraId="796F821D" w14:textId="77777777" w:rsidR="00572E13" w:rsidRPr="00572E13" w:rsidRDefault="00572E13" w:rsidP="0024502C">
            <w:r w:rsidRPr="00572E13">
              <w:rPr>
                <w:rtl/>
                <w:lang w:eastAsia="ar"/>
              </w:rPr>
              <w:t>المسؤول المالي</w:t>
            </w:r>
          </w:p>
        </w:tc>
        <w:tc>
          <w:tcPr>
            <w:tcW w:w="4770" w:type="dxa"/>
          </w:tcPr>
          <w:p w14:paraId="45DF93C9" w14:textId="77777777" w:rsidR="00572E13" w:rsidRPr="00572E13" w:rsidRDefault="00572E13" w:rsidP="0024502C">
            <w:pPr>
              <w:ind w:left="256" w:hanging="256"/>
            </w:pPr>
            <w:r w:rsidRPr="00572E13">
              <w:rPr>
                <w:rtl/>
                <w:lang w:eastAsia="ar"/>
              </w:rPr>
              <w:t xml:space="preserve">التحكم في مستندات الضمان </w:t>
            </w:r>
          </w:p>
          <w:p w14:paraId="2D356C99" w14:textId="77777777" w:rsidR="00572E13" w:rsidRPr="00572E13" w:rsidRDefault="00572E13" w:rsidP="0024502C">
            <w:pPr>
              <w:ind w:left="256" w:hanging="256"/>
            </w:pPr>
            <w:r w:rsidRPr="00572E13">
              <w:rPr>
                <w:rtl/>
                <w:lang w:eastAsia="ar"/>
              </w:rPr>
              <w:t xml:space="preserve">معالجة الفواتير </w:t>
            </w:r>
          </w:p>
        </w:tc>
      </w:tr>
      <w:tr w:rsidR="00572E13" w:rsidRPr="00572E13" w14:paraId="6FE21BCF" w14:textId="77777777" w:rsidTr="0024502C">
        <w:trPr>
          <w:trHeight w:val="20"/>
        </w:trPr>
        <w:tc>
          <w:tcPr>
            <w:tcW w:w="2875" w:type="dxa"/>
            <w:vAlign w:val="center"/>
          </w:tcPr>
          <w:p w14:paraId="48688E05" w14:textId="77777777" w:rsidR="00572E13" w:rsidRPr="00572E13" w:rsidRDefault="00572E13" w:rsidP="0024502C">
            <w:pPr>
              <w:contextualSpacing/>
            </w:pPr>
          </w:p>
        </w:tc>
        <w:tc>
          <w:tcPr>
            <w:tcW w:w="1710" w:type="dxa"/>
            <w:vAlign w:val="center"/>
          </w:tcPr>
          <w:p w14:paraId="6E1D3D71" w14:textId="77777777" w:rsidR="00572E13" w:rsidRPr="00572E13" w:rsidRDefault="00572E13" w:rsidP="0024502C">
            <w:pPr>
              <w:contextualSpacing/>
            </w:pPr>
          </w:p>
        </w:tc>
        <w:tc>
          <w:tcPr>
            <w:tcW w:w="4770" w:type="dxa"/>
            <w:vAlign w:val="center"/>
          </w:tcPr>
          <w:p w14:paraId="72CAF9E8" w14:textId="77777777" w:rsidR="00572E13" w:rsidRPr="00572E13" w:rsidRDefault="00572E13" w:rsidP="0024502C">
            <w:pPr>
              <w:contextualSpacing/>
            </w:pPr>
          </w:p>
        </w:tc>
      </w:tr>
      <w:tr w:rsidR="00572E13" w:rsidRPr="00572E13" w14:paraId="3B6BB50E" w14:textId="77777777" w:rsidTr="0024502C">
        <w:trPr>
          <w:trHeight w:val="20"/>
        </w:trPr>
        <w:tc>
          <w:tcPr>
            <w:tcW w:w="2875" w:type="dxa"/>
            <w:vAlign w:val="center"/>
          </w:tcPr>
          <w:p w14:paraId="5051CF02" w14:textId="77777777" w:rsidR="00572E13" w:rsidRPr="00572E13" w:rsidRDefault="00572E13" w:rsidP="0024502C">
            <w:pPr>
              <w:contextualSpacing/>
            </w:pPr>
          </w:p>
        </w:tc>
        <w:tc>
          <w:tcPr>
            <w:tcW w:w="1710" w:type="dxa"/>
            <w:vAlign w:val="center"/>
          </w:tcPr>
          <w:p w14:paraId="6D7F4E79" w14:textId="77777777" w:rsidR="00572E13" w:rsidRPr="00572E13" w:rsidRDefault="00572E13" w:rsidP="0024502C">
            <w:pPr>
              <w:contextualSpacing/>
            </w:pPr>
          </w:p>
        </w:tc>
        <w:tc>
          <w:tcPr>
            <w:tcW w:w="4770" w:type="dxa"/>
            <w:vAlign w:val="center"/>
          </w:tcPr>
          <w:p w14:paraId="47F2747D" w14:textId="77777777" w:rsidR="00572E13" w:rsidRPr="00572E13" w:rsidRDefault="00572E13" w:rsidP="0024502C">
            <w:pPr>
              <w:contextualSpacing/>
            </w:pPr>
          </w:p>
        </w:tc>
      </w:tr>
      <w:tr w:rsidR="00572E13" w:rsidRPr="00572E13" w14:paraId="4FA02F49" w14:textId="77777777" w:rsidTr="0024502C">
        <w:trPr>
          <w:trHeight w:val="20"/>
        </w:trPr>
        <w:tc>
          <w:tcPr>
            <w:tcW w:w="2875" w:type="dxa"/>
            <w:vAlign w:val="center"/>
          </w:tcPr>
          <w:p w14:paraId="2E0DA52A" w14:textId="77777777" w:rsidR="00572E13" w:rsidRPr="00572E13" w:rsidRDefault="00572E13" w:rsidP="0024502C">
            <w:pPr>
              <w:contextualSpacing/>
            </w:pPr>
          </w:p>
        </w:tc>
        <w:tc>
          <w:tcPr>
            <w:tcW w:w="1710" w:type="dxa"/>
            <w:vAlign w:val="center"/>
          </w:tcPr>
          <w:p w14:paraId="5C86163F" w14:textId="77777777" w:rsidR="00572E13" w:rsidRPr="00572E13" w:rsidRDefault="00572E13" w:rsidP="0024502C">
            <w:pPr>
              <w:contextualSpacing/>
            </w:pPr>
          </w:p>
        </w:tc>
        <w:tc>
          <w:tcPr>
            <w:tcW w:w="4770" w:type="dxa"/>
            <w:vAlign w:val="center"/>
          </w:tcPr>
          <w:p w14:paraId="1F104E7F" w14:textId="77777777" w:rsidR="00572E13" w:rsidRPr="00572E13" w:rsidRDefault="00572E13" w:rsidP="0024502C">
            <w:pPr>
              <w:contextualSpacing/>
            </w:pPr>
          </w:p>
        </w:tc>
      </w:tr>
      <w:tr w:rsidR="00572E13" w:rsidRPr="00572E13" w14:paraId="04060100" w14:textId="77777777" w:rsidTr="0024502C">
        <w:trPr>
          <w:trHeight w:val="20"/>
        </w:trPr>
        <w:tc>
          <w:tcPr>
            <w:tcW w:w="2875" w:type="dxa"/>
            <w:vAlign w:val="center"/>
          </w:tcPr>
          <w:p w14:paraId="4F42D27E" w14:textId="77777777" w:rsidR="00572E13" w:rsidRPr="00572E13" w:rsidRDefault="00572E13" w:rsidP="0024502C">
            <w:pPr>
              <w:contextualSpacing/>
            </w:pPr>
          </w:p>
        </w:tc>
        <w:tc>
          <w:tcPr>
            <w:tcW w:w="1710" w:type="dxa"/>
            <w:vAlign w:val="center"/>
          </w:tcPr>
          <w:p w14:paraId="519216D8" w14:textId="77777777" w:rsidR="00572E13" w:rsidRPr="00572E13" w:rsidRDefault="00572E13" w:rsidP="0024502C">
            <w:pPr>
              <w:contextualSpacing/>
            </w:pPr>
          </w:p>
        </w:tc>
        <w:tc>
          <w:tcPr>
            <w:tcW w:w="4770" w:type="dxa"/>
            <w:vAlign w:val="center"/>
          </w:tcPr>
          <w:p w14:paraId="6C834BF6" w14:textId="77777777" w:rsidR="00572E13" w:rsidRPr="00572E13" w:rsidRDefault="00572E13" w:rsidP="0024502C">
            <w:pPr>
              <w:contextualSpacing/>
            </w:pPr>
          </w:p>
        </w:tc>
      </w:tr>
    </w:tbl>
    <w:p w14:paraId="75610E60" w14:textId="77777777" w:rsidR="00572E13" w:rsidRPr="00572E13" w:rsidRDefault="00572E13" w:rsidP="00572E13">
      <w:pPr>
        <w:rPr>
          <w:rFonts w:ascii="Times New Roman" w:hAnsi="Times New Roman" w:cs="Times New Roman"/>
        </w:rPr>
      </w:pPr>
    </w:p>
    <w:p w14:paraId="27716D9D" w14:textId="77777777" w:rsidR="00572E13" w:rsidRPr="00572E13" w:rsidRDefault="00572E13" w:rsidP="00572E13">
      <w:pPr>
        <w:ind w:left="720" w:hanging="360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>فريق المقاول</w:t>
      </w:r>
    </w:p>
    <w:p w14:paraId="4586F9E0" w14:textId="77777777" w:rsidR="00572E13" w:rsidRPr="00572E13" w:rsidRDefault="00572E13" w:rsidP="00572E13">
      <w:pPr>
        <w:ind w:left="714"/>
        <w:rPr>
          <w:rFonts w:ascii="Times New Roman" w:hAnsi="Times New Roman" w:cs="Times New Roman"/>
        </w:rPr>
      </w:pPr>
    </w:p>
    <w:p w14:paraId="662CD80B" w14:textId="781AD466" w:rsidR="00572E13" w:rsidRPr="00572E13" w:rsidRDefault="00572E13" w:rsidP="00572E13">
      <w:pPr>
        <w:ind w:left="714"/>
        <w:rPr>
          <w:rFonts w:ascii="Times New Roman" w:hAnsi="Times New Roman" w:cs="Times New Roman"/>
        </w:rPr>
      </w:pPr>
      <w:r w:rsidRPr="00572E13">
        <w:rPr>
          <w:rFonts w:ascii="Times New Roman" w:eastAsia="Calibri" w:hAnsi="Times New Roman" w:cs="Times New Roman"/>
          <w:rtl/>
          <w:lang w:eastAsia="ar"/>
        </w:rPr>
        <w:t xml:space="preserve">[حدد فريق </w:t>
      </w:r>
      <w:r w:rsidR="001D546B">
        <w:rPr>
          <w:rFonts w:ascii="Times New Roman" w:eastAsia="Calibri" w:hAnsi="Times New Roman" w:cs="Times New Roman"/>
          <w:rtl/>
          <w:lang w:eastAsia="ar"/>
        </w:rPr>
        <w:t>الجهة الحكومية</w:t>
      </w:r>
      <w:r w:rsidRPr="00572E13">
        <w:rPr>
          <w:rFonts w:ascii="Times New Roman" w:eastAsia="Calibri" w:hAnsi="Times New Roman" w:cs="Times New Roman"/>
          <w:rtl/>
          <w:lang w:eastAsia="ar"/>
        </w:rPr>
        <w:t xml:space="preserve"> المسؤول عن تسليم إدارة العقد وأدوارهم ومسؤولياتهم.]</w:t>
      </w:r>
    </w:p>
    <w:p w14:paraId="61691DBF" w14:textId="77777777" w:rsidR="00572E13" w:rsidRPr="00572E13" w:rsidRDefault="00572E13" w:rsidP="00572E13">
      <w:pPr>
        <w:ind w:left="714"/>
        <w:rPr>
          <w:rFonts w:ascii="Times New Roman" w:hAnsi="Times New Roman" w:cs="Times New Roman"/>
        </w:rPr>
      </w:pPr>
    </w:p>
    <w:tbl>
      <w:tblPr>
        <w:tblStyle w:val="TableGrid"/>
        <w:bidiVisual/>
        <w:tblW w:w="9355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875"/>
        <w:gridCol w:w="1710"/>
        <w:gridCol w:w="4770"/>
      </w:tblGrid>
      <w:tr w:rsidR="00572E13" w:rsidRPr="00572E13" w14:paraId="72676F1E" w14:textId="77777777" w:rsidTr="0024502C">
        <w:tc>
          <w:tcPr>
            <w:tcW w:w="2875" w:type="dxa"/>
            <w:shd w:val="clear" w:color="auto" w:fill="D5DCE4" w:themeFill="text2" w:themeFillTint="33"/>
            <w:vAlign w:val="center"/>
          </w:tcPr>
          <w:p w14:paraId="18A71CFA" w14:textId="77777777" w:rsidR="00572E13" w:rsidRPr="00572E13" w:rsidRDefault="00572E13" w:rsidP="0024502C">
            <w:pPr>
              <w:jc w:val="center"/>
            </w:pPr>
            <w:r w:rsidRPr="00572E13">
              <w:rPr>
                <w:rtl/>
                <w:lang w:eastAsia="ar"/>
              </w:rPr>
              <w:t>الاسم والمسمى الوظيفي</w:t>
            </w:r>
          </w:p>
        </w:tc>
        <w:tc>
          <w:tcPr>
            <w:tcW w:w="1710" w:type="dxa"/>
            <w:shd w:val="clear" w:color="auto" w:fill="D5DCE4" w:themeFill="text2" w:themeFillTint="33"/>
            <w:vAlign w:val="center"/>
          </w:tcPr>
          <w:p w14:paraId="5E0F6E92" w14:textId="77777777" w:rsidR="00572E13" w:rsidRPr="00572E13" w:rsidRDefault="00572E13" w:rsidP="0024502C">
            <w:pPr>
              <w:jc w:val="center"/>
            </w:pPr>
            <w:r w:rsidRPr="00572E13">
              <w:rPr>
                <w:rtl/>
                <w:lang w:eastAsia="ar"/>
              </w:rPr>
              <w:t>الدور</w:t>
            </w:r>
          </w:p>
        </w:tc>
        <w:tc>
          <w:tcPr>
            <w:tcW w:w="4770" w:type="dxa"/>
            <w:shd w:val="clear" w:color="auto" w:fill="D5DCE4" w:themeFill="text2" w:themeFillTint="33"/>
            <w:vAlign w:val="center"/>
          </w:tcPr>
          <w:p w14:paraId="1111C962" w14:textId="77777777" w:rsidR="00572E13" w:rsidRPr="00572E13" w:rsidRDefault="00572E13" w:rsidP="0024502C">
            <w:pPr>
              <w:jc w:val="center"/>
            </w:pPr>
            <w:r w:rsidRPr="00572E13">
              <w:rPr>
                <w:rtl/>
                <w:lang w:eastAsia="ar"/>
              </w:rPr>
              <w:t>المسؤوليات</w:t>
            </w:r>
          </w:p>
        </w:tc>
      </w:tr>
      <w:tr w:rsidR="00572E13" w:rsidRPr="00572E13" w14:paraId="1EAA90BA" w14:textId="77777777" w:rsidTr="0024502C">
        <w:tc>
          <w:tcPr>
            <w:tcW w:w="2875" w:type="dxa"/>
            <w:vAlign w:val="center"/>
          </w:tcPr>
          <w:p w14:paraId="051ECCC9" w14:textId="77777777" w:rsidR="00572E13" w:rsidRPr="00572E13" w:rsidRDefault="00572E13" w:rsidP="0024502C">
            <w:pPr>
              <w:rPr>
                <w:highlight w:val="yellow"/>
              </w:rPr>
            </w:pPr>
          </w:p>
        </w:tc>
        <w:tc>
          <w:tcPr>
            <w:tcW w:w="1710" w:type="dxa"/>
            <w:vAlign w:val="center"/>
          </w:tcPr>
          <w:p w14:paraId="09A2EA4E" w14:textId="77777777" w:rsidR="00572E13" w:rsidRPr="00572E13" w:rsidRDefault="00572E13" w:rsidP="0024502C">
            <w:r w:rsidRPr="00572E13">
              <w:rPr>
                <w:rtl/>
                <w:lang w:eastAsia="ar"/>
              </w:rPr>
              <w:t>المسؤول عن إدارة الأصول والمرافق</w:t>
            </w:r>
          </w:p>
        </w:tc>
        <w:tc>
          <w:tcPr>
            <w:tcW w:w="4770" w:type="dxa"/>
          </w:tcPr>
          <w:p w14:paraId="4A03570D" w14:textId="77777777" w:rsidR="00572E13" w:rsidRPr="00572E13" w:rsidRDefault="00572E13" w:rsidP="0024502C">
            <w:pPr>
              <w:ind w:left="256" w:hanging="256"/>
            </w:pPr>
            <w:r w:rsidRPr="00572E13">
              <w:rPr>
                <w:rtl/>
                <w:lang w:eastAsia="ar"/>
              </w:rPr>
              <w:t>التسليم الناجح للسلع/ الخدمات بموجب العقد</w:t>
            </w:r>
          </w:p>
          <w:p w14:paraId="7D2F67B5" w14:textId="77777777" w:rsidR="00572E13" w:rsidRPr="00572E13" w:rsidRDefault="00572E13" w:rsidP="0024502C">
            <w:pPr>
              <w:ind w:left="256" w:hanging="256"/>
            </w:pPr>
            <w:r w:rsidRPr="00572E13">
              <w:rPr>
                <w:rtl/>
                <w:lang w:eastAsia="ar"/>
              </w:rPr>
              <w:t>التحديد المبكر للمخاطر وتدابير التخفيف</w:t>
            </w:r>
          </w:p>
        </w:tc>
      </w:tr>
      <w:tr w:rsidR="00572E13" w:rsidRPr="00572E13" w14:paraId="4D5281DC" w14:textId="77777777" w:rsidTr="0024502C">
        <w:tc>
          <w:tcPr>
            <w:tcW w:w="2875" w:type="dxa"/>
            <w:vAlign w:val="center"/>
          </w:tcPr>
          <w:p w14:paraId="107F00B9" w14:textId="77777777" w:rsidR="00572E13" w:rsidRPr="00572E13" w:rsidRDefault="00572E13" w:rsidP="0024502C">
            <w:pPr>
              <w:rPr>
                <w:highlight w:val="yellow"/>
              </w:rPr>
            </w:pPr>
          </w:p>
        </w:tc>
        <w:tc>
          <w:tcPr>
            <w:tcW w:w="1710" w:type="dxa"/>
            <w:vAlign w:val="center"/>
          </w:tcPr>
          <w:p w14:paraId="734B61D1" w14:textId="77777777" w:rsidR="00572E13" w:rsidRPr="00572E13" w:rsidRDefault="00572E13" w:rsidP="0024502C">
            <w:r w:rsidRPr="00572E13">
              <w:rPr>
                <w:rtl/>
                <w:lang w:eastAsia="ar"/>
              </w:rPr>
              <w:t>أخصائي العقود</w:t>
            </w:r>
          </w:p>
        </w:tc>
        <w:tc>
          <w:tcPr>
            <w:tcW w:w="4770" w:type="dxa"/>
          </w:tcPr>
          <w:p w14:paraId="2DF47A00" w14:textId="77777777" w:rsidR="00572E13" w:rsidRPr="00572E13" w:rsidRDefault="00572E13" w:rsidP="0024502C">
            <w:pPr>
              <w:ind w:left="256" w:hanging="256"/>
            </w:pPr>
            <w:r w:rsidRPr="00572E13">
              <w:rPr>
                <w:rtl/>
                <w:lang w:eastAsia="ar"/>
              </w:rPr>
              <w:t>التأكد من امتثال الطرفين لبنود وشروط العقد</w:t>
            </w:r>
          </w:p>
          <w:p w14:paraId="16F91B35" w14:textId="77777777" w:rsidR="00572E13" w:rsidRPr="00572E13" w:rsidRDefault="00572E13" w:rsidP="0024502C">
            <w:pPr>
              <w:ind w:left="256" w:hanging="256"/>
            </w:pPr>
            <w:r w:rsidRPr="00572E13">
              <w:rPr>
                <w:rtl/>
                <w:lang w:eastAsia="ar"/>
              </w:rPr>
              <w:lastRenderedPageBreak/>
              <w:t xml:space="preserve">التحقق من الفواتير </w:t>
            </w:r>
          </w:p>
          <w:p w14:paraId="6D95857C" w14:textId="77777777" w:rsidR="00572E13" w:rsidRPr="00572E13" w:rsidRDefault="00572E13" w:rsidP="0024502C">
            <w:pPr>
              <w:ind w:left="256" w:hanging="256"/>
            </w:pPr>
            <w:r w:rsidRPr="00572E13">
              <w:rPr>
                <w:rtl/>
                <w:lang w:eastAsia="ar"/>
              </w:rPr>
              <w:t xml:space="preserve">المسؤولية الشاملة لإدارة التسليم بموجب العقد </w:t>
            </w:r>
          </w:p>
          <w:p w14:paraId="1C2EDFF5" w14:textId="77777777" w:rsidR="00572E13" w:rsidRPr="00572E13" w:rsidRDefault="00572E13" w:rsidP="0024502C">
            <w:pPr>
              <w:ind w:left="256" w:hanging="256"/>
            </w:pPr>
            <w:r w:rsidRPr="00572E13">
              <w:rPr>
                <w:rtl/>
                <w:lang w:eastAsia="ar"/>
              </w:rPr>
              <w:t>تصعيد المشكلات التي لا يمكن حلها على مستوى مدير العقد</w:t>
            </w:r>
          </w:p>
        </w:tc>
      </w:tr>
      <w:tr w:rsidR="00572E13" w:rsidRPr="00572E13" w14:paraId="7A992451" w14:textId="77777777" w:rsidTr="0024502C">
        <w:tc>
          <w:tcPr>
            <w:tcW w:w="2875" w:type="dxa"/>
            <w:vAlign w:val="center"/>
          </w:tcPr>
          <w:p w14:paraId="714CB62D" w14:textId="77777777" w:rsidR="00572E13" w:rsidRPr="00572E13" w:rsidRDefault="00572E13" w:rsidP="0024502C">
            <w:pPr>
              <w:rPr>
                <w:highlight w:val="yellow"/>
              </w:rPr>
            </w:pPr>
          </w:p>
        </w:tc>
        <w:tc>
          <w:tcPr>
            <w:tcW w:w="1710" w:type="dxa"/>
            <w:vAlign w:val="center"/>
          </w:tcPr>
          <w:p w14:paraId="26F5D3B6" w14:textId="77777777" w:rsidR="00572E13" w:rsidRPr="00572E13" w:rsidRDefault="00572E13" w:rsidP="0024502C">
            <w:r w:rsidRPr="00572E13">
              <w:rPr>
                <w:rtl/>
                <w:lang w:eastAsia="ar"/>
              </w:rPr>
              <w:t>المسؤول المالي</w:t>
            </w:r>
          </w:p>
        </w:tc>
        <w:tc>
          <w:tcPr>
            <w:tcW w:w="4770" w:type="dxa"/>
          </w:tcPr>
          <w:p w14:paraId="3FC7AE3B" w14:textId="77777777" w:rsidR="00572E13" w:rsidRPr="00572E13" w:rsidRDefault="00572E13" w:rsidP="0024502C">
            <w:pPr>
              <w:ind w:left="256" w:hanging="256"/>
            </w:pPr>
            <w:r w:rsidRPr="00572E13">
              <w:rPr>
                <w:rtl/>
                <w:lang w:eastAsia="ar"/>
              </w:rPr>
              <w:t xml:space="preserve">يمكن التحكم في مستندات الضمان. </w:t>
            </w:r>
          </w:p>
          <w:p w14:paraId="6A73E15A" w14:textId="77777777" w:rsidR="00572E13" w:rsidRPr="00572E13" w:rsidRDefault="00572E13" w:rsidP="0024502C">
            <w:pPr>
              <w:ind w:left="256" w:hanging="256"/>
            </w:pPr>
            <w:r w:rsidRPr="00572E13">
              <w:rPr>
                <w:rtl/>
                <w:lang w:eastAsia="ar"/>
              </w:rPr>
              <w:t xml:space="preserve">إنشاء فوترة </w:t>
            </w:r>
          </w:p>
        </w:tc>
      </w:tr>
      <w:tr w:rsidR="00572E13" w:rsidRPr="00572E13" w14:paraId="0512A6FC" w14:textId="77777777" w:rsidTr="0024502C">
        <w:tc>
          <w:tcPr>
            <w:tcW w:w="2875" w:type="dxa"/>
            <w:vAlign w:val="center"/>
          </w:tcPr>
          <w:p w14:paraId="60132379" w14:textId="77777777" w:rsidR="00572E13" w:rsidRPr="00572E13" w:rsidRDefault="00572E13" w:rsidP="0024502C"/>
        </w:tc>
        <w:tc>
          <w:tcPr>
            <w:tcW w:w="1710" w:type="dxa"/>
            <w:vAlign w:val="center"/>
          </w:tcPr>
          <w:p w14:paraId="5944B019" w14:textId="77777777" w:rsidR="00572E13" w:rsidRPr="00572E13" w:rsidRDefault="00572E13" w:rsidP="0024502C"/>
        </w:tc>
        <w:tc>
          <w:tcPr>
            <w:tcW w:w="4770" w:type="dxa"/>
            <w:vAlign w:val="center"/>
          </w:tcPr>
          <w:p w14:paraId="3B249270" w14:textId="77777777" w:rsidR="00572E13" w:rsidRPr="00572E13" w:rsidRDefault="00572E13" w:rsidP="0024502C"/>
        </w:tc>
      </w:tr>
      <w:tr w:rsidR="00572E13" w:rsidRPr="00572E13" w14:paraId="59DF389B" w14:textId="77777777" w:rsidTr="0024502C">
        <w:tc>
          <w:tcPr>
            <w:tcW w:w="2875" w:type="dxa"/>
            <w:vAlign w:val="center"/>
          </w:tcPr>
          <w:p w14:paraId="379CD249" w14:textId="77777777" w:rsidR="00572E13" w:rsidRPr="00572E13" w:rsidRDefault="00572E13" w:rsidP="0024502C"/>
        </w:tc>
        <w:tc>
          <w:tcPr>
            <w:tcW w:w="1710" w:type="dxa"/>
            <w:vAlign w:val="center"/>
          </w:tcPr>
          <w:p w14:paraId="163C11F7" w14:textId="77777777" w:rsidR="00572E13" w:rsidRPr="00572E13" w:rsidRDefault="00572E13" w:rsidP="0024502C"/>
        </w:tc>
        <w:tc>
          <w:tcPr>
            <w:tcW w:w="4770" w:type="dxa"/>
            <w:vAlign w:val="center"/>
          </w:tcPr>
          <w:p w14:paraId="1989E33C" w14:textId="77777777" w:rsidR="00572E13" w:rsidRPr="00572E13" w:rsidRDefault="00572E13" w:rsidP="0024502C"/>
        </w:tc>
      </w:tr>
      <w:tr w:rsidR="00572E13" w:rsidRPr="00572E13" w14:paraId="296FC070" w14:textId="77777777" w:rsidTr="0024502C">
        <w:tc>
          <w:tcPr>
            <w:tcW w:w="2875" w:type="dxa"/>
            <w:vAlign w:val="center"/>
          </w:tcPr>
          <w:p w14:paraId="638B7AE8" w14:textId="77777777" w:rsidR="00572E13" w:rsidRPr="00572E13" w:rsidRDefault="00572E13" w:rsidP="0024502C"/>
        </w:tc>
        <w:tc>
          <w:tcPr>
            <w:tcW w:w="1710" w:type="dxa"/>
            <w:vAlign w:val="center"/>
          </w:tcPr>
          <w:p w14:paraId="78F705FF" w14:textId="77777777" w:rsidR="00572E13" w:rsidRPr="00572E13" w:rsidRDefault="00572E13" w:rsidP="0024502C"/>
        </w:tc>
        <w:tc>
          <w:tcPr>
            <w:tcW w:w="4770" w:type="dxa"/>
            <w:vAlign w:val="center"/>
          </w:tcPr>
          <w:p w14:paraId="37AE012C" w14:textId="77777777" w:rsidR="00572E13" w:rsidRPr="00572E13" w:rsidRDefault="00572E13" w:rsidP="0024502C"/>
        </w:tc>
      </w:tr>
      <w:tr w:rsidR="00572E13" w:rsidRPr="00572E13" w14:paraId="0411871E" w14:textId="77777777" w:rsidTr="0024502C">
        <w:tc>
          <w:tcPr>
            <w:tcW w:w="2875" w:type="dxa"/>
            <w:vAlign w:val="center"/>
          </w:tcPr>
          <w:p w14:paraId="3F365F28" w14:textId="77777777" w:rsidR="00572E13" w:rsidRPr="00572E13" w:rsidRDefault="00572E13" w:rsidP="0024502C"/>
        </w:tc>
        <w:tc>
          <w:tcPr>
            <w:tcW w:w="1710" w:type="dxa"/>
            <w:vAlign w:val="center"/>
          </w:tcPr>
          <w:p w14:paraId="23ED4C89" w14:textId="77777777" w:rsidR="00572E13" w:rsidRPr="00572E13" w:rsidRDefault="00572E13" w:rsidP="0024502C"/>
        </w:tc>
        <w:tc>
          <w:tcPr>
            <w:tcW w:w="4770" w:type="dxa"/>
            <w:vAlign w:val="center"/>
          </w:tcPr>
          <w:p w14:paraId="619DF6CA" w14:textId="77777777" w:rsidR="00572E13" w:rsidRPr="00572E13" w:rsidRDefault="00572E13" w:rsidP="0024502C"/>
        </w:tc>
      </w:tr>
    </w:tbl>
    <w:p w14:paraId="2F79344F" w14:textId="77777777" w:rsidR="00572E13" w:rsidRPr="00572E13" w:rsidRDefault="00572E13" w:rsidP="00572E13">
      <w:pPr>
        <w:rPr>
          <w:rFonts w:ascii="Times New Roman" w:hAnsi="Times New Roman" w:cs="Times New Roman"/>
        </w:rPr>
      </w:pPr>
    </w:p>
    <w:p w14:paraId="57D88D32" w14:textId="77777777" w:rsidR="00572E13" w:rsidRPr="00572E13" w:rsidRDefault="00572E13" w:rsidP="00572E13">
      <w:pPr>
        <w:rPr>
          <w:rFonts w:ascii="Times New Roman" w:hAnsi="Times New Roman" w:cs="Times New Roman"/>
          <w:b/>
          <w:u w:val="single"/>
          <w:shd w:val="clear" w:color="auto" w:fill="FCFCFC"/>
        </w:rPr>
      </w:pPr>
      <w:r w:rsidRPr="00572E13">
        <w:rPr>
          <w:rFonts w:ascii="Times New Roman" w:hAnsi="Times New Roman" w:cs="Times New Roman"/>
          <w:b/>
          <w:bCs/>
          <w:u w:val="single"/>
          <w:shd w:val="clear" w:color="auto" w:fill="FCFCFC"/>
          <w:rtl/>
          <w:lang w:eastAsia="ar"/>
        </w:rPr>
        <w:t>الجهات المعنيّة الرئيسية</w:t>
      </w:r>
    </w:p>
    <w:p w14:paraId="29AD907B" w14:textId="77777777" w:rsidR="00572E13" w:rsidRPr="00572E13" w:rsidRDefault="00572E13" w:rsidP="00572E13">
      <w:pPr>
        <w:rPr>
          <w:rFonts w:ascii="Times New Roman" w:hAnsi="Times New Roman" w:cs="Times New Roman"/>
          <w:b/>
          <w:u w:val="single"/>
          <w:shd w:val="clear" w:color="auto" w:fill="FCFCFC"/>
        </w:rPr>
      </w:pPr>
    </w:p>
    <w:p w14:paraId="028C85F2" w14:textId="77777777" w:rsidR="00572E13" w:rsidRPr="00572E13" w:rsidRDefault="00572E13" w:rsidP="00572E13">
      <w:pPr>
        <w:ind w:left="720" w:hanging="360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>الجهات المعنية الداخلية</w:t>
      </w:r>
    </w:p>
    <w:p w14:paraId="63FB3E6C" w14:textId="77777777" w:rsidR="00572E13" w:rsidRPr="00572E13" w:rsidRDefault="00572E13" w:rsidP="00572E13">
      <w:pPr>
        <w:ind w:left="714"/>
        <w:rPr>
          <w:rFonts w:ascii="Times New Roman" w:hAnsi="Times New Roman" w:cs="Times New Roman"/>
        </w:rPr>
      </w:pPr>
    </w:p>
    <w:p w14:paraId="3896A734" w14:textId="77777777" w:rsidR="00572E13" w:rsidRPr="00572E13" w:rsidRDefault="00572E13" w:rsidP="00572E13">
      <w:pPr>
        <w:ind w:left="714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>على أخصائي العقد إدارة العلاقات مع الجهات المعنية الداخلية.</w:t>
      </w:r>
    </w:p>
    <w:p w14:paraId="06994AF0" w14:textId="77777777" w:rsidR="00572E13" w:rsidRPr="00572E13" w:rsidRDefault="00572E13" w:rsidP="00572E13">
      <w:pPr>
        <w:rPr>
          <w:rFonts w:ascii="Times New Roman" w:hAnsi="Times New Roman" w:cs="Times New Roman"/>
        </w:rPr>
      </w:pPr>
    </w:p>
    <w:tbl>
      <w:tblPr>
        <w:tblStyle w:val="TableGrid"/>
        <w:bidiVisual/>
        <w:tblW w:w="9355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4770"/>
        <w:gridCol w:w="2610"/>
      </w:tblGrid>
      <w:tr w:rsidR="00572E13" w:rsidRPr="00572E13" w14:paraId="673CCBBF" w14:textId="77777777" w:rsidTr="0024502C">
        <w:trPr>
          <w:trHeight w:val="20"/>
        </w:trPr>
        <w:tc>
          <w:tcPr>
            <w:tcW w:w="1975" w:type="dxa"/>
            <w:shd w:val="clear" w:color="auto" w:fill="D5DCE4" w:themeFill="text2" w:themeFillTint="33"/>
            <w:vAlign w:val="center"/>
          </w:tcPr>
          <w:p w14:paraId="41DC92E2" w14:textId="77777777" w:rsidR="00572E13" w:rsidRPr="00572E13" w:rsidRDefault="00572E13" w:rsidP="0024502C">
            <w:pPr>
              <w:jc w:val="center"/>
            </w:pPr>
            <w:r w:rsidRPr="00572E13">
              <w:rPr>
                <w:rtl/>
                <w:lang w:eastAsia="ar"/>
              </w:rPr>
              <w:t>الدور</w:t>
            </w:r>
          </w:p>
        </w:tc>
        <w:tc>
          <w:tcPr>
            <w:tcW w:w="4770" w:type="dxa"/>
            <w:shd w:val="clear" w:color="auto" w:fill="D5DCE4" w:themeFill="text2" w:themeFillTint="33"/>
            <w:vAlign w:val="center"/>
          </w:tcPr>
          <w:p w14:paraId="45FBBCB2" w14:textId="77777777" w:rsidR="00572E13" w:rsidRPr="00572E13" w:rsidRDefault="00572E13" w:rsidP="0024502C">
            <w:pPr>
              <w:jc w:val="center"/>
            </w:pPr>
            <w:r w:rsidRPr="00572E13">
              <w:rPr>
                <w:rtl/>
                <w:lang w:eastAsia="ar"/>
              </w:rPr>
              <w:t>السمات</w:t>
            </w:r>
          </w:p>
        </w:tc>
        <w:tc>
          <w:tcPr>
            <w:tcW w:w="2610" w:type="dxa"/>
            <w:shd w:val="clear" w:color="auto" w:fill="D5DCE4" w:themeFill="text2" w:themeFillTint="33"/>
            <w:vAlign w:val="center"/>
          </w:tcPr>
          <w:p w14:paraId="6582D546" w14:textId="77777777" w:rsidR="00572E13" w:rsidRPr="00572E13" w:rsidRDefault="00572E13" w:rsidP="0024502C">
            <w:pPr>
              <w:jc w:val="center"/>
            </w:pPr>
            <w:r w:rsidRPr="00572E13">
              <w:rPr>
                <w:rtl/>
                <w:lang w:eastAsia="ar"/>
              </w:rPr>
              <w:t>الجهات المعنية</w:t>
            </w:r>
          </w:p>
        </w:tc>
      </w:tr>
      <w:tr w:rsidR="00572E13" w:rsidRPr="00572E13" w14:paraId="35853DF8" w14:textId="77777777" w:rsidTr="0024502C">
        <w:trPr>
          <w:trHeight w:val="20"/>
        </w:trPr>
        <w:tc>
          <w:tcPr>
            <w:tcW w:w="1975" w:type="dxa"/>
            <w:vAlign w:val="center"/>
          </w:tcPr>
          <w:p w14:paraId="22615F1E" w14:textId="77777777" w:rsidR="00572E13" w:rsidRPr="00572E13" w:rsidRDefault="00572E13" w:rsidP="0024502C">
            <w:r w:rsidRPr="00572E13">
              <w:rPr>
                <w:rtl/>
                <w:lang w:eastAsia="ar"/>
              </w:rPr>
              <w:t>المسؤولية</w:t>
            </w:r>
          </w:p>
        </w:tc>
        <w:tc>
          <w:tcPr>
            <w:tcW w:w="4770" w:type="dxa"/>
          </w:tcPr>
          <w:p w14:paraId="0C8AB7A0" w14:textId="77777777" w:rsidR="00572E13" w:rsidRPr="00572E13" w:rsidRDefault="00572E13" w:rsidP="0024502C">
            <w:r w:rsidRPr="00572E13">
              <w:rPr>
                <w:rtl/>
                <w:lang w:eastAsia="ar"/>
              </w:rPr>
              <w:t>مسؤول عن الاضطلاع بتسليم العقد</w:t>
            </w:r>
          </w:p>
        </w:tc>
        <w:tc>
          <w:tcPr>
            <w:tcW w:w="2610" w:type="dxa"/>
            <w:vAlign w:val="center"/>
          </w:tcPr>
          <w:p w14:paraId="40B331AB" w14:textId="77777777" w:rsidR="00572E13" w:rsidRPr="00572E13" w:rsidRDefault="00572E13" w:rsidP="0024502C">
            <w:r w:rsidRPr="00572E13">
              <w:rPr>
                <w:rtl/>
                <w:lang w:eastAsia="ar"/>
              </w:rPr>
              <w:t>تحديد</w:t>
            </w:r>
          </w:p>
        </w:tc>
      </w:tr>
      <w:tr w:rsidR="00572E13" w:rsidRPr="00572E13" w14:paraId="400B4341" w14:textId="77777777" w:rsidTr="0024502C">
        <w:trPr>
          <w:trHeight w:val="20"/>
        </w:trPr>
        <w:tc>
          <w:tcPr>
            <w:tcW w:w="1975" w:type="dxa"/>
            <w:vAlign w:val="center"/>
          </w:tcPr>
          <w:p w14:paraId="53A72C8F" w14:textId="77777777" w:rsidR="00572E13" w:rsidRPr="00572E13" w:rsidRDefault="00572E13" w:rsidP="0024502C">
            <w:r w:rsidRPr="00572E13">
              <w:rPr>
                <w:rtl/>
                <w:lang w:eastAsia="ar"/>
              </w:rPr>
              <w:t>المساءلة</w:t>
            </w:r>
          </w:p>
        </w:tc>
        <w:tc>
          <w:tcPr>
            <w:tcW w:w="4770" w:type="dxa"/>
          </w:tcPr>
          <w:p w14:paraId="4F653F24" w14:textId="77777777" w:rsidR="00572E13" w:rsidRPr="00572E13" w:rsidRDefault="00572E13" w:rsidP="0024502C">
            <w:r w:rsidRPr="00572E13">
              <w:rPr>
                <w:rtl/>
                <w:lang w:eastAsia="ar"/>
              </w:rPr>
              <w:t>مخول لاتخاذ القرار والمساءلة عن النتائج</w:t>
            </w:r>
          </w:p>
        </w:tc>
        <w:tc>
          <w:tcPr>
            <w:tcW w:w="2610" w:type="dxa"/>
            <w:vAlign w:val="center"/>
          </w:tcPr>
          <w:p w14:paraId="7A343612" w14:textId="77777777" w:rsidR="00572E13" w:rsidRPr="00572E13" w:rsidRDefault="00572E13" w:rsidP="0024502C">
            <w:pPr>
              <w:rPr>
                <w:highlight w:val="yellow"/>
              </w:rPr>
            </w:pPr>
            <w:r w:rsidRPr="00572E13">
              <w:rPr>
                <w:rtl/>
                <w:lang w:eastAsia="ar"/>
              </w:rPr>
              <w:t>[تحديد]</w:t>
            </w:r>
          </w:p>
        </w:tc>
      </w:tr>
      <w:tr w:rsidR="00572E13" w:rsidRPr="00572E13" w14:paraId="18028D9A" w14:textId="77777777" w:rsidTr="0024502C">
        <w:trPr>
          <w:trHeight w:val="20"/>
        </w:trPr>
        <w:tc>
          <w:tcPr>
            <w:tcW w:w="1975" w:type="dxa"/>
            <w:vAlign w:val="center"/>
          </w:tcPr>
          <w:p w14:paraId="0B1FF20D" w14:textId="77777777" w:rsidR="00572E13" w:rsidRPr="00572E13" w:rsidRDefault="00572E13" w:rsidP="0024502C">
            <w:r w:rsidRPr="00572E13">
              <w:rPr>
                <w:rtl/>
                <w:lang w:eastAsia="ar"/>
              </w:rPr>
              <w:t>داعم</w:t>
            </w:r>
          </w:p>
        </w:tc>
        <w:tc>
          <w:tcPr>
            <w:tcW w:w="4770" w:type="dxa"/>
          </w:tcPr>
          <w:p w14:paraId="6395A39A" w14:textId="77777777" w:rsidR="00572E13" w:rsidRPr="00572E13" w:rsidRDefault="00572E13" w:rsidP="0024502C">
            <w:r w:rsidRPr="00572E13">
              <w:rPr>
                <w:rtl/>
                <w:lang w:eastAsia="ar"/>
              </w:rPr>
              <w:t>إجراء العمل الفعلي</w:t>
            </w:r>
          </w:p>
        </w:tc>
        <w:tc>
          <w:tcPr>
            <w:tcW w:w="2610" w:type="dxa"/>
            <w:vAlign w:val="center"/>
          </w:tcPr>
          <w:p w14:paraId="7EB244B3" w14:textId="77777777" w:rsidR="00572E13" w:rsidRPr="00572E13" w:rsidRDefault="00572E13" w:rsidP="0024502C">
            <w:pPr>
              <w:rPr>
                <w:highlight w:val="yellow"/>
              </w:rPr>
            </w:pPr>
            <w:r w:rsidRPr="00572E13">
              <w:rPr>
                <w:rtl/>
                <w:lang w:eastAsia="ar"/>
              </w:rPr>
              <w:t>[تحديد]</w:t>
            </w:r>
          </w:p>
        </w:tc>
      </w:tr>
      <w:tr w:rsidR="00572E13" w:rsidRPr="00572E13" w14:paraId="7F14F53A" w14:textId="77777777" w:rsidTr="0024502C">
        <w:trPr>
          <w:trHeight w:val="20"/>
        </w:trPr>
        <w:tc>
          <w:tcPr>
            <w:tcW w:w="1975" w:type="dxa"/>
            <w:vAlign w:val="center"/>
          </w:tcPr>
          <w:p w14:paraId="34FF091D" w14:textId="77777777" w:rsidR="00572E13" w:rsidRPr="00572E13" w:rsidRDefault="00572E13" w:rsidP="0024502C">
            <w:r w:rsidRPr="00572E13">
              <w:rPr>
                <w:rtl/>
                <w:lang w:eastAsia="ar"/>
              </w:rPr>
              <w:t>مستشار</w:t>
            </w:r>
          </w:p>
        </w:tc>
        <w:tc>
          <w:tcPr>
            <w:tcW w:w="4770" w:type="dxa"/>
          </w:tcPr>
          <w:p w14:paraId="370D71E8" w14:textId="77777777" w:rsidR="00572E13" w:rsidRPr="00572E13" w:rsidRDefault="00572E13" w:rsidP="0024502C">
            <w:r w:rsidRPr="00572E13">
              <w:rPr>
                <w:rtl/>
                <w:lang w:eastAsia="ar"/>
              </w:rPr>
              <w:t xml:space="preserve">للاستشارة بشأن إضافة قيمة </w:t>
            </w:r>
          </w:p>
        </w:tc>
        <w:tc>
          <w:tcPr>
            <w:tcW w:w="2610" w:type="dxa"/>
            <w:vAlign w:val="center"/>
          </w:tcPr>
          <w:p w14:paraId="19D798FE" w14:textId="77777777" w:rsidR="00572E13" w:rsidRPr="00572E13" w:rsidRDefault="00572E13" w:rsidP="0024502C">
            <w:pPr>
              <w:rPr>
                <w:highlight w:val="yellow"/>
              </w:rPr>
            </w:pPr>
            <w:r w:rsidRPr="00572E13">
              <w:rPr>
                <w:rtl/>
                <w:lang w:eastAsia="ar"/>
              </w:rPr>
              <w:t>[تحديد]</w:t>
            </w:r>
          </w:p>
        </w:tc>
      </w:tr>
      <w:tr w:rsidR="00572E13" w:rsidRPr="00572E13" w14:paraId="575D4F3C" w14:textId="77777777" w:rsidTr="0024502C">
        <w:trPr>
          <w:trHeight w:val="20"/>
        </w:trPr>
        <w:tc>
          <w:tcPr>
            <w:tcW w:w="1975" w:type="dxa"/>
            <w:vAlign w:val="center"/>
          </w:tcPr>
          <w:p w14:paraId="6210B1AC" w14:textId="77777777" w:rsidR="00572E13" w:rsidRPr="00572E13" w:rsidRDefault="00572E13" w:rsidP="0024502C">
            <w:r w:rsidRPr="00572E13">
              <w:rPr>
                <w:rtl/>
                <w:lang w:eastAsia="ar"/>
              </w:rPr>
              <w:t>الاطلاع</w:t>
            </w:r>
          </w:p>
        </w:tc>
        <w:tc>
          <w:tcPr>
            <w:tcW w:w="4770" w:type="dxa"/>
          </w:tcPr>
          <w:p w14:paraId="357CFA36" w14:textId="77777777" w:rsidR="00572E13" w:rsidRPr="00572E13" w:rsidRDefault="00572E13" w:rsidP="0024502C">
            <w:r w:rsidRPr="00572E13">
              <w:rPr>
                <w:rtl/>
                <w:lang w:eastAsia="ar"/>
              </w:rPr>
              <w:t>البقاء على اطلاع بالإجراءات والنتائج الرئيسية، ولكن لا تشارك في صنع القرار أو التسليم</w:t>
            </w:r>
          </w:p>
        </w:tc>
        <w:tc>
          <w:tcPr>
            <w:tcW w:w="2610" w:type="dxa"/>
            <w:vAlign w:val="center"/>
          </w:tcPr>
          <w:p w14:paraId="1697C495" w14:textId="77777777" w:rsidR="00572E13" w:rsidRPr="00572E13" w:rsidRDefault="00572E13" w:rsidP="0024502C">
            <w:pPr>
              <w:rPr>
                <w:highlight w:val="yellow"/>
              </w:rPr>
            </w:pPr>
            <w:r w:rsidRPr="00572E13">
              <w:rPr>
                <w:rtl/>
                <w:lang w:eastAsia="ar"/>
              </w:rPr>
              <w:t>[تحديد]</w:t>
            </w:r>
          </w:p>
        </w:tc>
      </w:tr>
    </w:tbl>
    <w:p w14:paraId="31B59919" w14:textId="77777777" w:rsidR="00572E13" w:rsidRPr="00572E13" w:rsidRDefault="00572E13" w:rsidP="00572E13">
      <w:pPr>
        <w:rPr>
          <w:rFonts w:ascii="Times New Roman" w:eastAsia="Calibri" w:hAnsi="Times New Roman" w:cs="Times New Roman"/>
        </w:rPr>
      </w:pPr>
    </w:p>
    <w:p w14:paraId="1EBF27EE" w14:textId="77777777" w:rsidR="00572E13" w:rsidRPr="00572E13" w:rsidRDefault="00572E13" w:rsidP="00572E13">
      <w:pPr>
        <w:ind w:left="720" w:hanging="360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>الجهات المعنية الخارجية</w:t>
      </w:r>
    </w:p>
    <w:p w14:paraId="266B92C1" w14:textId="77777777" w:rsidR="00572E13" w:rsidRPr="00572E13" w:rsidRDefault="00572E13" w:rsidP="00572E13">
      <w:pPr>
        <w:ind w:left="714"/>
        <w:rPr>
          <w:rFonts w:ascii="Times New Roman" w:hAnsi="Times New Roman" w:cs="Times New Roman"/>
        </w:rPr>
      </w:pPr>
    </w:p>
    <w:p w14:paraId="07E9BFEC" w14:textId="77777777" w:rsidR="00572E13" w:rsidRPr="00572E13" w:rsidRDefault="00572E13" w:rsidP="00572E13">
      <w:pPr>
        <w:ind w:left="714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 xml:space="preserve">على أخصائي العقد إدارة العلاقات مع الجهات المعنية الخارجية. </w:t>
      </w:r>
    </w:p>
    <w:p w14:paraId="2D7470FD" w14:textId="77777777" w:rsidR="00572E13" w:rsidRPr="00572E13" w:rsidRDefault="00572E13" w:rsidP="00572E13">
      <w:pPr>
        <w:rPr>
          <w:rFonts w:ascii="Times New Roman" w:hAnsi="Times New Roman" w:cs="Times New Roman"/>
        </w:rPr>
      </w:pPr>
    </w:p>
    <w:tbl>
      <w:tblPr>
        <w:tblStyle w:val="TableGrid"/>
        <w:bidiVisual/>
        <w:tblW w:w="9355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4770"/>
        <w:gridCol w:w="2610"/>
      </w:tblGrid>
      <w:tr w:rsidR="00572E13" w:rsidRPr="00572E13" w14:paraId="2BE4BBEB" w14:textId="77777777" w:rsidTr="0024502C">
        <w:trPr>
          <w:trHeight w:val="20"/>
        </w:trPr>
        <w:tc>
          <w:tcPr>
            <w:tcW w:w="1975" w:type="dxa"/>
            <w:shd w:val="clear" w:color="auto" w:fill="D5DCE4" w:themeFill="text2" w:themeFillTint="33"/>
            <w:vAlign w:val="center"/>
          </w:tcPr>
          <w:p w14:paraId="671F72D9" w14:textId="77777777" w:rsidR="00572E13" w:rsidRPr="00572E13" w:rsidRDefault="00572E13" w:rsidP="0024502C">
            <w:pPr>
              <w:jc w:val="center"/>
            </w:pPr>
            <w:r w:rsidRPr="00572E13">
              <w:rPr>
                <w:rtl/>
                <w:lang w:eastAsia="ar"/>
              </w:rPr>
              <w:t>الدور</w:t>
            </w:r>
          </w:p>
        </w:tc>
        <w:tc>
          <w:tcPr>
            <w:tcW w:w="4770" w:type="dxa"/>
            <w:shd w:val="clear" w:color="auto" w:fill="D5DCE4" w:themeFill="text2" w:themeFillTint="33"/>
            <w:vAlign w:val="center"/>
          </w:tcPr>
          <w:p w14:paraId="3C85DFF9" w14:textId="77777777" w:rsidR="00572E13" w:rsidRPr="00572E13" w:rsidRDefault="00572E13" w:rsidP="0024502C">
            <w:pPr>
              <w:jc w:val="center"/>
            </w:pPr>
            <w:r w:rsidRPr="00572E13">
              <w:rPr>
                <w:rtl/>
                <w:lang w:eastAsia="ar"/>
              </w:rPr>
              <w:t>السمات</w:t>
            </w:r>
          </w:p>
        </w:tc>
        <w:tc>
          <w:tcPr>
            <w:tcW w:w="2610" w:type="dxa"/>
            <w:shd w:val="clear" w:color="auto" w:fill="D5DCE4" w:themeFill="text2" w:themeFillTint="33"/>
            <w:vAlign w:val="center"/>
          </w:tcPr>
          <w:p w14:paraId="76EE37EF" w14:textId="77777777" w:rsidR="00572E13" w:rsidRPr="00572E13" w:rsidRDefault="00572E13" w:rsidP="0024502C">
            <w:pPr>
              <w:jc w:val="center"/>
            </w:pPr>
            <w:r w:rsidRPr="00572E13">
              <w:rPr>
                <w:rtl/>
                <w:lang w:eastAsia="ar"/>
              </w:rPr>
              <w:t>الجهات المعنية</w:t>
            </w:r>
          </w:p>
        </w:tc>
      </w:tr>
      <w:tr w:rsidR="00572E13" w:rsidRPr="00572E13" w14:paraId="1F80DCB2" w14:textId="77777777" w:rsidTr="0024502C">
        <w:trPr>
          <w:trHeight w:val="20"/>
        </w:trPr>
        <w:tc>
          <w:tcPr>
            <w:tcW w:w="1975" w:type="dxa"/>
            <w:vAlign w:val="center"/>
          </w:tcPr>
          <w:p w14:paraId="0109F606" w14:textId="77777777" w:rsidR="00572E13" w:rsidRPr="00572E13" w:rsidRDefault="00572E13" w:rsidP="0024502C">
            <w:r w:rsidRPr="00572E13">
              <w:rPr>
                <w:rtl/>
                <w:lang w:eastAsia="ar"/>
              </w:rPr>
              <w:t>المسؤولية</w:t>
            </w:r>
          </w:p>
        </w:tc>
        <w:tc>
          <w:tcPr>
            <w:tcW w:w="4770" w:type="dxa"/>
          </w:tcPr>
          <w:p w14:paraId="762FFAE0" w14:textId="77777777" w:rsidR="00572E13" w:rsidRPr="00572E13" w:rsidRDefault="00572E13" w:rsidP="0024502C">
            <w:r w:rsidRPr="00572E13">
              <w:rPr>
                <w:rtl/>
                <w:lang w:eastAsia="ar"/>
              </w:rPr>
              <w:t>مسؤول عن الاضطلاع بتسليم العقد</w:t>
            </w:r>
          </w:p>
        </w:tc>
        <w:tc>
          <w:tcPr>
            <w:tcW w:w="2610" w:type="dxa"/>
            <w:vAlign w:val="center"/>
          </w:tcPr>
          <w:p w14:paraId="29B85425" w14:textId="77777777" w:rsidR="00572E13" w:rsidRPr="00572E13" w:rsidRDefault="00572E13" w:rsidP="0024502C">
            <w:pPr>
              <w:rPr>
                <w:highlight w:val="yellow"/>
              </w:rPr>
            </w:pPr>
            <w:r w:rsidRPr="00572E13">
              <w:rPr>
                <w:rtl/>
                <w:lang w:eastAsia="ar"/>
              </w:rPr>
              <w:t>[تحديد]</w:t>
            </w:r>
          </w:p>
        </w:tc>
      </w:tr>
      <w:tr w:rsidR="00572E13" w:rsidRPr="00572E13" w14:paraId="69E1647C" w14:textId="77777777" w:rsidTr="0024502C">
        <w:trPr>
          <w:trHeight w:val="20"/>
        </w:trPr>
        <w:tc>
          <w:tcPr>
            <w:tcW w:w="1975" w:type="dxa"/>
            <w:vAlign w:val="center"/>
          </w:tcPr>
          <w:p w14:paraId="2D9F568E" w14:textId="77777777" w:rsidR="00572E13" w:rsidRPr="00572E13" w:rsidRDefault="00572E13" w:rsidP="0024502C">
            <w:r w:rsidRPr="00572E13">
              <w:rPr>
                <w:rtl/>
                <w:lang w:eastAsia="ar"/>
              </w:rPr>
              <w:t>المساءلة</w:t>
            </w:r>
          </w:p>
        </w:tc>
        <w:tc>
          <w:tcPr>
            <w:tcW w:w="4770" w:type="dxa"/>
          </w:tcPr>
          <w:p w14:paraId="54C860C6" w14:textId="77777777" w:rsidR="00572E13" w:rsidRPr="00572E13" w:rsidRDefault="00572E13" w:rsidP="0024502C">
            <w:r w:rsidRPr="00572E13">
              <w:rPr>
                <w:rtl/>
                <w:lang w:eastAsia="ar"/>
              </w:rPr>
              <w:t>مخول لاتخاذ القرار والمساءلة عن النتائج</w:t>
            </w:r>
          </w:p>
        </w:tc>
        <w:tc>
          <w:tcPr>
            <w:tcW w:w="2610" w:type="dxa"/>
            <w:vAlign w:val="center"/>
          </w:tcPr>
          <w:p w14:paraId="263567F2" w14:textId="77777777" w:rsidR="00572E13" w:rsidRPr="00572E13" w:rsidRDefault="00572E13" w:rsidP="0024502C">
            <w:pPr>
              <w:rPr>
                <w:highlight w:val="yellow"/>
              </w:rPr>
            </w:pPr>
            <w:r w:rsidRPr="00572E13">
              <w:rPr>
                <w:rtl/>
                <w:lang w:eastAsia="ar"/>
              </w:rPr>
              <w:t>[تحديد]</w:t>
            </w:r>
          </w:p>
        </w:tc>
      </w:tr>
      <w:tr w:rsidR="00572E13" w:rsidRPr="00572E13" w14:paraId="58036CAB" w14:textId="77777777" w:rsidTr="0024502C">
        <w:trPr>
          <w:trHeight w:val="20"/>
        </w:trPr>
        <w:tc>
          <w:tcPr>
            <w:tcW w:w="1975" w:type="dxa"/>
            <w:vAlign w:val="center"/>
          </w:tcPr>
          <w:p w14:paraId="06D8E462" w14:textId="77777777" w:rsidR="00572E13" w:rsidRPr="00572E13" w:rsidRDefault="00572E13" w:rsidP="0024502C">
            <w:r w:rsidRPr="00572E13">
              <w:rPr>
                <w:rtl/>
                <w:lang w:eastAsia="ar"/>
              </w:rPr>
              <w:t>داعم</w:t>
            </w:r>
          </w:p>
        </w:tc>
        <w:tc>
          <w:tcPr>
            <w:tcW w:w="4770" w:type="dxa"/>
          </w:tcPr>
          <w:p w14:paraId="49BE3654" w14:textId="77777777" w:rsidR="00572E13" w:rsidRPr="00572E13" w:rsidRDefault="00572E13" w:rsidP="0024502C">
            <w:r w:rsidRPr="00572E13">
              <w:rPr>
                <w:rtl/>
                <w:lang w:eastAsia="ar"/>
              </w:rPr>
              <w:t>إجراء العمل الفعلي</w:t>
            </w:r>
          </w:p>
        </w:tc>
        <w:tc>
          <w:tcPr>
            <w:tcW w:w="2610" w:type="dxa"/>
            <w:vAlign w:val="center"/>
          </w:tcPr>
          <w:p w14:paraId="21370D3C" w14:textId="77777777" w:rsidR="00572E13" w:rsidRPr="00572E13" w:rsidRDefault="00572E13" w:rsidP="0024502C">
            <w:pPr>
              <w:rPr>
                <w:highlight w:val="yellow"/>
              </w:rPr>
            </w:pPr>
            <w:r w:rsidRPr="00572E13">
              <w:rPr>
                <w:rtl/>
                <w:lang w:eastAsia="ar"/>
              </w:rPr>
              <w:t>[تحديد]</w:t>
            </w:r>
          </w:p>
        </w:tc>
      </w:tr>
      <w:tr w:rsidR="00572E13" w:rsidRPr="00572E13" w14:paraId="2ABB27A8" w14:textId="77777777" w:rsidTr="0024502C">
        <w:trPr>
          <w:trHeight w:val="20"/>
        </w:trPr>
        <w:tc>
          <w:tcPr>
            <w:tcW w:w="1975" w:type="dxa"/>
            <w:vAlign w:val="center"/>
          </w:tcPr>
          <w:p w14:paraId="166CCCF7" w14:textId="77777777" w:rsidR="00572E13" w:rsidRPr="00572E13" w:rsidRDefault="00572E13" w:rsidP="0024502C">
            <w:r w:rsidRPr="00572E13">
              <w:rPr>
                <w:rtl/>
                <w:lang w:eastAsia="ar"/>
              </w:rPr>
              <w:t>مستشار</w:t>
            </w:r>
          </w:p>
        </w:tc>
        <w:tc>
          <w:tcPr>
            <w:tcW w:w="4770" w:type="dxa"/>
          </w:tcPr>
          <w:p w14:paraId="66FFE855" w14:textId="77777777" w:rsidR="00572E13" w:rsidRPr="00572E13" w:rsidRDefault="00572E13" w:rsidP="0024502C">
            <w:r w:rsidRPr="00572E13">
              <w:rPr>
                <w:rtl/>
                <w:lang w:eastAsia="ar"/>
              </w:rPr>
              <w:t xml:space="preserve">للاستشارة بشأن إضافة قيمة </w:t>
            </w:r>
          </w:p>
        </w:tc>
        <w:tc>
          <w:tcPr>
            <w:tcW w:w="2610" w:type="dxa"/>
            <w:vAlign w:val="center"/>
          </w:tcPr>
          <w:p w14:paraId="02810576" w14:textId="77777777" w:rsidR="00572E13" w:rsidRPr="00572E13" w:rsidRDefault="00572E13" w:rsidP="0024502C">
            <w:pPr>
              <w:rPr>
                <w:highlight w:val="yellow"/>
              </w:rPr>
            </w:pPr>
            <w:r w:rsidRPr="00572E13">
              <w:rPr>
                <w:rtl/>
                <w:lang w:eastAsia="ar"/>
              </w:rPr>
              <w:t>[تحديد]</w:t>
            </w:r>
          </w:p>
        </w:tc>
      </w:tr>
      <w:tr w:rsidR="00572E13" w:rsidRPr="00572E13" w14:paraId="603F607C" w14:textId="77777777" w:rsidTr="0024502C">
        <w:trPr>
          <w:trHeight w:val="20"/>
        </w:trPr>
        <w:tc>
          <w:tcPr>
            <w:tcW w:w="1975" w:type="dxa"/>
            <w:vAlign w:val="center"/>
          </w:tcPr>
          <w:p w14:paraId="68ED1CD1" w14:textId="77777777" w:rsidR="00572E13" w:rsidRPr="00572E13" w:rsidRDefault="00572E13" w:rsidP="0024502C">
            <w:r w:rsidRPr="00572E13">
              <w:rPr>
                <w:rtl/>
                <w:lang w:eastAsia="ar"/>
              </w:rPr>
              <w:t>الاطلاع</w:t>
            </w:r>
          </w:p>
        </w:tc>
        <w:tc>
          <w:tcPr>
            <w:tcW w:w="4770" w:type="dxa"/>
          </w:tcPr>
          <w:p w14:paraId="6B776506" w14:textId="77777777" w:rsidR="00572E13" w:rsidRPr="00572E13" w:rsidRDefault="00572E13" w:rsidP="0024502C">
            <w:r w:rsidRPr="00572E13">
              <w:rPr>
                <w:rtl/>
                <w:lang w:eastAsia="ar"/>
              </w:rPr>
              <w:t>البقاء على اطلاع بالإجراءات والنتائج الرئيسية، ولكن لا تشارك في صنع القرار أو التسليم</w:t>
            </w:r>
          </w:p>
        </w:tc>
        <w:tc>
          <w:tcPr>
            <w:tcW w:w="2610" w:type="dxa"/>
            <w:vAlign w:val="center"/>
          </w:tcPr>
          <w:p w14:paraId="5E6B94FC" w14:textId="77777777" w:rsidR="00572E13" w:rsidRPr="00572E13" w:rsidRDefault="00572E13" w:rsidP="0024502C">
            <w:pPr>
              <w:rPr>
                <w:highlight w:val="yellow"/>
              </w:rPr>
            </w:pPr>
            <w:r w:rsidRPr="00572E13">
              <w:rPr>
                <w:rtl/>
                <w:lang w:eastAsia="ar"/>
              </w:rPr>
              <w:t>[تحديد]</w:t>
            </w:r>
          </w:p>
        </w:tc>
      </w:tr>
    </w:tbl>
    <w:p w14:paraId="7A65662F" w14:textId="77777777" w:rsidR="00572E13" w:rsidRPr="00572E13" w:rsidRDefault="00572E13" w:rsidP="00572E13">
      <w:pPr>
        <w:ind w:left="720"/>
        <w:rPr>
          <w:rFonts w:ascii="Times New Roman" w:hAnsi="Times New Roman" w:cs="Times New Roman"/>
        </w:rPr>
      </w:pPr>
    </w:p>
    <w:p w14:paraId="1F0E23EB" w14:textId="77777777" w:rsidR="00572E13" w:rsidRPr="00572E13" w:rsidRDefault="00572E13" w:rsidP="00572E13">
      <w:pPr>
        <w:ind w:left="720" w:hanging="360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>الاتصالات</w:t>
      </w:r>
    </w:p>
    <w:p w14:paraId="7C84B82C" w14:textId="77777777" w:rsidR="00572E13" w:rsidRPr="00572E13" w:rsidRDefault="00572E13" w:rsidP="00572E13">
      <w:pPr>
        <w:ind w:left="714"/>
        <w:rPr>
          <w:rFonts w:ascii="Times New Roman" w:hAnsi="Times New Roman" w:cs="Times New Roman"/>
        </w:rPr>
      </w:pPr>
    </w:p>
    <w:p w14:paraId="0A9A6CF8" w14:textId="38534936" w:rsidR="00572E13" w:rsidRPr="00572E13" w:rsidRDefault="00572E13" w:rsidP="00572E13">
      <w:pPr>
        <w:ind w:left="714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 xml:space="preserve">ستتواصل </w:t>
      </w:r>
      <w:r w:rsidR="001D546B">
        <w:rPr>
          <w:rFonts w:ascii="Times New Roman" w:hAnsi="Times New Roman" w:cs="Times New Roman"/>
          <w:rtl/>
          <w:lang w:eastAsia="ar"/>
        </w:rPr>
        <w:t>الجهة الحكومية</w:t>
      </w:r>
      <w:r w:rsidRPr="00572E13">
        <w:rPr>
          <w:rFonts w:ascii="Times New Roman" w:hAnsi="Times New Roman" w:cs="Times New Roman"/>
          <w:rtl/>
          <w:lang w:eastAsia="ar"/>
        </w:rPr>
        <w:t xml:space="preserve"> مع الجهات المعنية الداخلية عن طريق [تحديد قنوات الاتصال].</w:t>
      </w:r>
    </w:p>
    <w:p w14:paraId="615318AB" w14:textId="77777777" w:rsidR="00572E13" w:rsidRPr="00572E13" w:rsidRDefault="00572E13" w:rsidP="00572E13">
      <w:pPr>
        <w:ind w:left="714"/>
        <w:rPr>
          <w:rFonts w:ascii="Times New Roman" w:hAnsi="Times New Roman" w:cs="Times New Roman"/>
        </w:rPr>
      </w:pPr>
    </w:p>
    <w:p w14:paraId="4BE64943" w14:textId="6E2C75B4" w:rsidR="00572E13" w:rsidRPr="00572E13" w:rsidRDefault="00572E13" w:rsidP="00572E13">
      <w:pPr>
        <w:ind w:left="714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 xml:space="preserve">ستتواصل </w:t>
      </w:r>
      <w:r w:rsidR="001D546B">
        <w:rPr>
          <w:rFonts w:ascii="Times New Roman" w:hAnsi="Times New Roman" w:cs="Times New Roman"/>
          <w:rtl/>
          <w:lang w:eastAsia="ar"/>
        </w:rPr>
        <w:t>الجهة الحكومية</w:t>
      </w:r>
      <w:r w:rsidRPr="00572E13">
        <w:rPr>
          <w:rFonts w:ascii="Times New Roman" w:hAnsi="Times New Roman" w:cs="Times New Roman"/>
          <w:rtl/>
          <w:lang w:eastAsia="ar"/>
        </w:rPr>
        <w:t xml:space="preserve"> مع الجهات المعنية الخارجية عن طريق [تحديد قنوات الاتصال].</w:t>
      </w:r>
    </w:p>
    <w:p w14:paraId="5C9573D1" w14:textId="77777777" w:rsidR="00572E13" w:rsidRPr="00572E13" w:rsidRDefault="00572E13" w:rsidP="00572E13">
      <w:pPr>
        <w:rPr>
          <w:rFonts w:ascii="Times New Roman" w:hAnsi="Times New Roman" w:cs="Times New Roman"/>
          <w:color w:val="000000" w:themeColor="text1"/>
          <w:u w:val="single"/>
        </w:rPr>
      </w:pPr>
    </w:p>
    <w:p w14:paraId="6C890904" w14:textId="77777777" w:rsidR="00572E13" w:rsidRPr="00572E13" w:rsidRDefault="00572E13" w:rsidP="00572E13">
      <w:pPr>
        <w:rPr>
          <w:rFonts w:ascii="Times New Roman" w:hAnsi="Times New Roman" w:cs="Times New Roman"/>
          <w:b/>
          <w:u w:val="single"/>
          <w:shd w:val="clear" w:color="auto" w:fill="FCFCFC"/>
        </w:rPr>
      </w:pPr>
      <w:r w:rsidRPr="00572E13">
        <w:rPr>
          <w:rFonts w:ascii="Times New Roman" w:hAnsi="Times New Roman" w:cs="Times New Roman"/>
          <w:b/>
          <w:bCs/>
          <w:u w:val="single"/>
          <w:shd w:val="clear" w:color="auto" w:fill="FCFCFC"/>
          <w:rtl/>
          <w:lang w:eastAsia="ar"/>
        </w:rPr>
        <w:t>مراجعة الأداء</w:t>
      </w:r>
    </w:p>
    <w:p w14:paraId="602BD477" w14:textId="77777777" w:rsidR="00572E13" w:rsidRPr="00572E13" w:rsidRDefault="00572E13" w:rsidP="00572E13">
      <w:pPr>
        <w:rPr>
          <w:rFonts w:ascii="Times New Roman" w:hAnsi="Times New Roman" w:cs="Times New Roman"/>
        </w:rPr>
      </w:pPr>
    </w:p>
    <w:p w14:paraId="0C82B65F" w14:textId="77777777" w:rsidR="00572E13" w:rsidRPr="00572E13" w:rsidRDefault="00572E13" w:rsidP="00572E13">
      <w:pPr>
        <w:ind w:left="720" w:hanging="360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>المراقبة وإعداد التقارير</w:t>
      </w:r>
    </w:p>
    <w:p w14:paraId="0D9B0586" w14:textId="77777777" w:rsidR="00572E13" w:rsidRPr="00572E13" w:rsidRDefault="00572E13" w:rsidP="00572E13">
      <w:pPr>
        <w:ind w:left="714"/>
        <w:rPr>
          <w:rFonts w:ascii="Times New Roman" w:hAnsi="Times New Roman" w:cs="Times New Roman"/>
        </w:rPr>
      </w:pPr>
    </w:p>
    <w:p w14:paraId="0F2FA333" w14:textId="77777777" w:rsidR="00572E13" w:rsidRPr="00572E13" w:rsidRDefault="00572E13" w:rsidP="00572E13">
      <w:pPr>
        <w:ind w:left="714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 xml:space="preserve">يجب ترتيب اجتماع مع المقاول [تحديد تواتر الاجتماع] لمراجعة الأداء. على مسؤول إدارة الأصول والمرافق التابعة للمقاول إعداد تقرير عن الفترة السابقة يلخص الأداء والأهداف التي تم تحقيقها وتحديد أي مشاكل يجب معالجتها. [يجب أن يتفق الطرفان على نموذج التقرير وفقًا لاحتياجات العمل]. </w:t>
      </w:r>
    </w:p>
    <w:p w14:paraId="319493E0" w14:textId="77777777" w:rsidR="00572E13" w:rsidRPr="00572E13" w:rsidRDefault="00572E13" w:rsidP="00572E13">
      <w:pPr>
        <w:ind w:left="714"/>
        <w:rPr>
          <w:rFonts w:ascii="Times New Roman" w:hAnsi="Times New Roman" w:cs="Times New Roman"/>
        </w:rPr>
      </w:pPr>
    </w:p>
    <w:p w14:paraId="2BF9C2A1" w14:textId="3AAC7978" w:rsidR="00572E13" w:rsidRPr="00572E13" w:rsidRDefault="00572E13" w:rsidP="00572E13">
      <w:pPr>
        <w:ind w:left="714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 xml:space="preserve">يجوز للجهة المعنية إجراء مراجعة شاملة لأداء العقد قبل إنهاء العقد  من أجل حساب التأثير على التسوية النهائية. ستقيم </w:t>
      </w:r>
      <w:r w:rsidR="001D546B">
        <w:rPr>
          <w:rFonts w:ascii="Times New Roman" w:hAnsi="Times New Roman" w:cs="Times New Roman"/>
          <w:rtl/>
          <w:lang w:eastAsia="ar"/>
        </w:rPr>
        <w:t>الجهة الحكومية</w:t>
      </w:r>
      <w:r w:rsidRPr="00572E13">
        <w:rPr>
          <w:rFonts w:ascii="Times New Roman" w:hAnsi="Times New Roman" w:cs="Times New Roman"/>
          <w:rtl/>
          <w:lang w:eastAsia="ar"/>
        </w:rPr>
        <w:t xml:space="preserve"> الأداء العام والميزانية مقابل السعر الفعلي والنتائج المحققة والفوائد المقدمة. سيتم إعداد تقرير بواسطة [حدد الشخص المسؤول] وتقديمه إلى [حدد الجمهور] بحلول [أدخل التاريخ].</w:t>
      </w:r>
    </w:p>
    <w:p w14:paraId="27AC748E" w14:textId="77777777" w:rsidR="00572E13" w:rsidRPr="00572E13" w:rsidRDefault="00572E13" w:rsidP="00572E13">
      <w:pPr>
        <w:ind w:left="714"/>
        <w:rPr>
          <w:rFonts w:ascii="Times New Roman" w:hAnsi="Times New Roman" w:cs="Times New Roman"/>
        </w:rPr>
      </w:pPr>
    </w:p>
    <w:p w14:paraId="1E002BCD" w14:textId="77777777" w:rsidR="00572E13" w:rsidRPr="00572E13" w:rsidRDefault="00572E13" w:rsidP="00572E13">
      <w:pPr>
        <w:ind w:left="720" w:hanging="360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>عدم الأداء وعدم كفاية الأداء</w:t>
      </w:r>
    </w:p>
    <w:p w14:paraId="079D2481" w14:textId="77777777" w:rsidR="00572E13" w:rsidRPr="00572E13" w:rsidRDefault="00572E13" w:rsidP="00572E13">
      <w:pPr>
        <w:ind w:left="714"/>
        <w:rPr>
          <w:rFonts w:ascii="Times New Roman" w:hAnsi="Times New Roman" w:cs="Times New Roman"/>
        </w:rPr>
      </w:pPr>
    </w:p>
    <w:p w14:paraId="328E11DA" w14:textId="77777777" w:rsidR="00572E13" w:rsidRPr="00572E13" w:rsidRDefault="00572E13" w:rsidP="00572E13">
      <w:pPr>
        <w:ind w:left="714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>في حالة تحديد وجود نقص في الأداء ، سيجري أخصائي العقد للمقاول ما يلي:</w:t>
      </w:r>
    </w:p>
    <w:p w14:paraId="0F4F9963" w14:textId="77777777" w:rsidR="00572E13" w:rsidRPr="00572E13" w:rsidRDefault="00572E13" w:rsidP="00572E13">
      <w:pPr>
        <w:numPr>
          <w:ilvl w:val="1"/>
          <w:numId w:val="0"/>
        </w:numPr>
        <w:ind w:left="1440" w:hanging="360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>التحقيق ف السبب وراء ذلك</w:t>
      </w:r>
    </w:p>
    <w:p w14:paraId="7BBC1F7C" w14:textId="77777777" w:rsidR="00572E13" w:rsidRPr="00572E13" w:rsidRDefault="00572E13" w:rsidP="00572E13">
      <w:pPr>
        <w:numPr>
          <w:ilvl w:val="1"/>
          <w:numId w:val="0"/>
        </w:numPr>
        <w:ind w:left="1440" w:hanging="360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>تحديد الخيارات لتصحيحها</w:t>
      </w:r>
    </w:p>
    <w:p w14:paraId="7B10E4E9" w14:textId="77777777" w:rsidR="00572E13" w:rsidRPr="00572E13" w:rsidRDefault="00572E13" w:rsidP="00572E13">
      <w:pPr>
        <w:numPr>
          <w:ilvl w:val="1"/>
          <w:numId w:val="0"/>
        </w:numPr>
        <w:ind w:left="1440" w:hanging="360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>الإبلاغ عن السبب بوضوح والإجراء الذي يتعين اتخاذه وموعده من أجل تصحيحه</w:t>
      </w:r>
    </w:p>
    <w:p w14:paraId="522AAB11" w14:textId="77777777" w:rsidR="00572E13" w:rsidRPr="00572E13" w:rsidRDefault="00572E13" w:rsidP="00572E13">
      <w:pPr>
        <w:numPr>
          <w:ilvl w:val="1"/>
          <w:numId w:val="0"/>
        </w:numPr>
        <w:ind w:left="1440" w:hanging="360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>الاستمرار في مراقبة الأداء لضمان تصحيح المشكلة</w:t>
      </w:r>
    </w:p>
    <w:p w14:paraId="49F17EB8" w14:textId="77777777" w:rsidR="00572E13" w:rsidRPr="00572E13" w:rsidRDefault="00572E13" w:rsidP="00572E13">
      <w:pPr>
        <w:numPr>
          <w:ilvl w:val="1"/>
          <w:numId w:val="0"/>
        </w:numPr>
        <w:ind w:left="1440" w:hanging="360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>البحث عن فرص لتحفيز أداء أفضل</w:t>
      </w:r>
    </w:p>
    <w:p w14:paraId="509746FD" w14:textId="05BCCCD6" w:rsidR="00572E13" w:rsidRPr="00572E13" w:rsidRDefault="00572E13" w:rsidP="00572E13">
      <w:pPr>
        <w:numPr>
          <w:ilvl w:val="1"/>
          <w:numId w:val="0"/>
        </w:numPr>
        <w:ind w:left="1440" w:hanging="360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 xml:space="preserve">يجوز للجهة </w:t>
      </w:r>
      <w:r w:rsidR="001D546B">
        <w:rPr>
          <w:rFonts w:ascii="Times New Roman" w:hAnsi="Times New Roman" w:cs="Times New Roman" w:hint="cs"/>
          <w:rtl/>
          <w:lang w:eastAsia="ar"/>
        </w:rPr>
        <w:t>الحكومية</w:t>
      </w:r>
      <w:r w:rsidR="001D546B" w:rsidRPr="00572E13">
        <w:rPr>
          <w:rFonts w:ascii="Times New Roman" w:hAnsi="Times New Roman" w:cs="Times New Roman"/>
          <w:rtl/>
          <w:lang w:eastAsia="ar"/>
        </w:rPr>
        <w:t xml:space="preserve"> </w:t>
      </w:r>
      <w:r w:rsidRPr="00572E13">
        <w:rPr>
          <w:rFonts w:ascii="Times New Roman" w:hAnsi="Times New Roman" w:cs="Times New Roman"/>
          <w:rtl/>
          <w:lang w:eastAsia="ar"/>
        </w:rPr>
        <w:t>بدء تقرير خاص به</w:t>
      </w:r>
      <w:r w:rsidR="0084630B">
        <w:rPr>
          <w:rFonts w:ascii="Times New Roman" w:hAnsi="Times New Roman" w:cs="Times New Roman" w:hint="cs"/>
          <w:rtl/>
          <w:lang w:eastAsia="ar"/>
        </w:rPr>
        <w:t>ا</w:t>
      </w:r>
      <w:r w:rsidRPr="00572E13">
        <w:rPr>
          <w:rFonts w:ascii="Times New Roman" w:hAnsi="Times New Roman" w:cs="Times New Roman"/>
          <w:rtl/>
          <w:lang w:eastAsia="ar"/>
        </w:rPr>
        <w:t xml:space="preserve"> للإدارة العليا.</w:t>
      </w:r>
    </w:p>
    <w:p w14:paraId="568B3233" w14:textId="77777777" w:rsidR="00572E13" w:rsidRPr="00572E13" w:rsidRDefault="00572E13" w:rsidP="00572E13">
      <w:pPr>
        <w:rPr>
          <w:rFonts w:ascii="Times New Roman" w:hAnsi="Times New Roman" w:cs="Times New Roman"/>
        </w:rPr>
      </w:pPr>
    </w:p>
    <w:p w14:paraId="00BFD7F9" w14:textId="77777777" w:rsidR="00572E13" w:rsidRPr="00572E13" w:rsidRDefault="00572E13" w:rsidP="00572E13">
      <w:pPr>
        <w:rPr>
          <w:rFonts w:ascii="Times New Roman" w:hAnsi="Times New Roman" w:cs="Times New Roman"/>
        </w:rPr>
      </w:pPr>
    </w:p>
    <w:p w14:paraId="5ACD1591" w14:textId="77777777" w:rsidR="00572E13" w:rsidRPr="00572E13" w:rsidRDefault="00572E13" w:rsidP="00572E13">
      <w:pPr>
        <w:rPr>
          <w:rFonts w:ascii="Times New Roman" w:hAnsi="Times New Roman" w:cs="Times New Roman"/>
          <w:b/>
          <w:u w:val="single"/>
          <w:shd w:val="clear" w:color="auto" w:fill="FCFCFC"/>
        </w:rPr>
      </w:pPr>
      <w:r w:rsidRPr="00572E13">
        <w:rPr>
          <w:rFonts w:ascii="Times New Roman" w:hAnsi="Times New Roman" w:cs="Times New Roman"/>
          <w:b/>
          <w:bCs/>
          <w:u w:val="single"/>
          <w:shd w:val="clear" w:color="auto" w:fill="FCFCFC"/>
          <w:rtl/>
          <w:lang w:eastAsia="ar"/>
        </w:rPr>
        <w:t>التخفيف من المخاطر وإدارتها</w:t>
      </w:r>
    </w:p>
    <w:p w14:paraId="08C138AB" w14:textId="77777777" w:rsidR="00572E13" w:rsidRPr="00572E13" w:rsidRDefault="00572E13" w:rsidP="00572E13">
      <w:pPr>
        <w:rPr>
          <w:rFonts w:ascii="Times New Roman" w:hAnsi="Times New Roman" w:cs="Times New Roman"/>
        </w:rPr>
      </w:pPr>
    </w:p>
    <w:p w14:paraId="77A7A0A7" w14:textId="77777777" w:rsidR="00572E13" w:rsidRPr="00572E13" w:rsidRDefault="00572E13" w:rsidP="00572E13">
      <w:pPr>
        <w:ind w:left="714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 xml:space="preserve">[حدد المخاطر الرئيسية المتعلقة بكلا الطرفين في تسليم العقد. يُرجى الإشارة إلى نموذج سجل مخاطر العقد.] </w:t>
      </w:r>
    </w:p>
    <w:p w14:paraId="74CB3122" w14:textId="77777777" w:rsidR="00572E13" w:rsidRPr="00572E13" w:rsidRDefault="00572E13" w:rsidP="00572E13">
      <w:pPr>
        <w:rPr>
          <w:rFonts w:ascii="Times New Roman" w:hAnsi="Times New Roman" w:cs="Times New Roman"/>
          <w:b/>
        </w:rPr>
      </w:pPr>
    </w:p>
    <w:p w14:paraId="3228D8F8" w14:textId="77777777" w:rsidR="00572E13" w:rsidRPr="00572E13" w:rsidRDefault="00572E13" w:rsidP="00572E13">
      <w:pPr>
        <w:rPr>
          <w:rFonts w:ascii="Times New Roman" w:hAnsi="Times New Roman" w:cs="Times New Roman"/>
          <w:b/>
          <w:u w:val="single"/>
          <w:shd w:val="clear" w:color="auto" w:fill="FCFCFC"/>
        </w:rPr>
      </w:pPr>
      <w:r w:rsidRPr="00572E13">
        <w:rPr>
          <w:rFonts w:ascii="Times New Roman" w:hAnsi="Times New Roman" w:cs="Times New Roman"/>
          <w:b/>
          <w:bCs/>
          <w:u w:val="single"/>
          <w:shd w:val="clear" w:color="auto" w:fill="FCFCFC"/>
          <w:rtl/>
          <w:lang w:eastAsia="ar"/>
        </w:rPr>
        <w:t>إتمام العقد</w:t>
      </w:r>
    </w:p>
    <w:p w14:paraId="6418600F" w14:textId="77777777" w:rsidR="00572E13" w:rsidRPr="00572E13" w:rsidRDefault="00572E13" w:rsidP="00572E13">
      <w:pPr>
        <w:rPr>
          <w:rFonts w:ascii="Times New Roman" w:hAnsi="Times New Roman" w:cs="Times New Roman"/>
        </w:rPr>
      </w:pPr>
    </w:p>
    <w:p w14:paraId="162A019C" w14:textId="77777777" w:rsidR="00572E13" w:rsidRPr="00572E13" w:rsidRDefault="00572E13" w:rsidP="00572E13">
      <w:pPr>
        <w:ind w:left="720" w:hanging="360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>استراتيجية الانسحاب</w:t>
      </w:r>
    </w:p>
    <w:p w14:paraId="648C6F33" w14:textId="77777777" w:rsidR="00572E13" w:rsidRPr="00572E13" w:rsidRDefault="00572E13" w:rsidP="00572E13">
      <w:pPr>
        <w:ind w:left="714"/>
        <w:rPr>
          <w:rFonts w:ascii="Times New Roman" w:hAnsi="Times New Roman" w:cs="Times New Roman"/>
        </w:rPr>
      </w:pPr>
    </w:p>
    <w:p w14:paraId="7A92D3D6" w14:textId="77777777" w:rsidR="00572E13" w:rsidRPr="00572E13" w:rsidRDefault="00572E13" w:rsidP="00572E13">
      <w:pPr>
        <w:ind w:left="714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>[حدد استراتيجية الانسحاب من بند هذا العقد (مثل خيار التمديد والأصول المنقولة والمقاول للمشاركة في الانتقال وفقًا للعقد.]</w:t>
      </w:r>
    </w:p>
    <w:p w14:paraId="6DD5B08D" w14:textId="77777777" w:rsidR="00572E13" w:rsidRPr="00572E13" w:rsidRDefault="00572E13" w:rsidP="00572E13">
      <w:pPr>
        <w:rPr>
          <w:rFonts w:ascii="Times New Roman" w:hAnsi="Times New Roman" w:cs="Times New Roman"/>
        </w:rPr>
      </w:pPr>
    </w:p>
    <w:p w14:paraId="39E2FC25" w14:textId="77777777" w:rsidR="00572E13" w:rsidRPr="00572E13" w:rsidRDefault="00572E13" w:rsidP="00572E13">
      <w:pPr>
        <w:rPr>
          <w:rFonts w:ascii="Times New Roman" w:hAnsi="Times New Roman" w:cs="Times New Roman"/>
          <w:b/>
          <w:u w:val="single"/>
          <w:shd w:val="clear" w:color="auto" w:fill="FCFCFC"/>
        </w:rPr>
      </w:pPr>
      <w:r w:rsidRPr="00572E13">
        <w:rPr>
          <w:rFonts w:ascii="Times New Roman" w:hAnsi="Times New Roman" w:cs="Times New Roman"/>
          <w:b/>
          <w:bCs/>
          <w:u w:val="single"/>
          <w:shd w:val="clear" w:color="auto" w:fill="FCFCFC"/>
          <w:rtl/>
          <w:lang w:eastAsia="ar"/>
        </w:rPr>
        <w:t>تسوية الخلافات</w:t>
      </w:r>
    </w:p>
    <w:p w14:paraId="53EFF912" w14:textId="77777777" w:rsidR="00572E13" w:rsidRPr="00572E13" w:rsidRDefault="00572E13" w:rsidP="00572E13">
      <w:pPr>
        <w:rPr>
          <w:rFonts w:ascii="Times New Roman" w:hAnsi="Times New Roman" w:cs="Times New Roman"/>
        </w:rPr>
      </w:pPr>
    </w:p>
    <w:p w14:paraId="38331B61" w14:textId="77777777" w:rsidR="00572E13" w:rsidRPr="00572E13" w:rsidRDefault="00572E13" w:rsidP="00572E13">
      <w:pPr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>[حدد عملية تسوية النزاع وفقًا للعقد.]</w:t>
      </w:r>
    </w:p>
    <w:p w14:paraId="1BAE2B09" w14:textId="77777777" w:rsidR="00572E13" w:rsidRPr="00572E13" w:rsidRDefault="00572E13" w:rsidP="00572E13">
      <w:pPr>
        <w:rPr>
          <w:rFonts w:ascii="Times New Roman" w:hAnsi="Times New Roman" w:cs="Times New Roman"/>
        </w:rPr>
      </w:pPr>
    </w:p>
    <w:p w14:paraId="03B5C719" w14:textId="77777777" w:rsidR="00572E13" w:rsidRPr="00572E13" w:rsidRDefault="00572E13" w:rsidP="00572E13">
      <w:pPr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>في حالة نشوء نزاع، على الدور الأول المسؤول تحديد المشكلة ،والسعي إلى حلها مباشرة. عند تنفيذ ذلك، يمكن اتباع الجهود التالية:</w:t>
      </w:r>
    </w:p>
    <w:p w14:paraId="6FA3C0DA" w14:textId="77777777" w:rsidR="00572E13" w:rsidRPr="00572E13" w:rsidRDefault="00572E13" w:rsidP="00572E13">
      <w:pPr>
        <w:rPr>
          <w:rFonts w:ascii="Times New Roman" w:hAnsi="Times New Roman" w:cs="Times New Roman"/>
        </w:rPr>
      </w:pPr>
    </w:p>
    <w:p w14:paraId="782A62ED" w14:textId="77777777" w:rsidR="00572E13" w:rsidRPr="00572E13" w:rsidRDefault="00572E13" w:rsidP="00572E13">
      <w:pPr>
        <w:ind w:left="720" w:hanging="360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>إرسال الوقائع الأساسية بوضوح، ما يؤدي إلى النزاع أو يتسبب فيه</w:t>
      </w:r>
    </w:p>
    <w:p w14:paraId="0D22287E" w14:textId="77777777" w:rsidR="00572E13" w:rsidRPr="00572E13" w:rsidRDefault="00572E13" w:rsidP="00572E13">
      <w:pPr>
        <w:ind w:left="720" w:hanging="360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>تحديد الإجراء المطلوب بوضوح لحل النزاع وموعده</w:t>
      </w:r>
    </w:p>
    <w:p w14:paraId="72783021" w14:textId="77777777" w:rsidR="00572E13" w:rsidRPr="00572E13" w:rsidRDefault="00572E13" w:rsidP="00572E13">
      <w:pPr>
        <w:ind w:left="720" w:hanging="360"/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>تحديد التدابير لمنع حدوث المشكلة في المستقبل</w:t>
      </w:r>
    </w:p>
    <w:p w14:paraId="07DB5156" w14:textId="77777777" w:rsidR="00572E13" w:rsidRPr="00572E13" w:rsidRDefault="00572E13" w:rsidP="00572E13">
      <w:pPr>
        <w:ind w:left="720"/>
        <w:rPr>
          <w:rFonts w:ascii="Times New Roman" w:hAnsi="Times New Roman" w:cs="Times New Roman"/>
        </w:rPr>
      </w:pPr>
    </w:p>
    <w:p w14:paraId="618C02E1" w14:textId="209D699A" w:rsidR="00026D60" w:rsidRPr="00572E13" w:rsidRDefault="00572E13" w:rsidP="00572E13">
      <w:pPr>
        <w:tabs>
          <w:tab w:val="left" w:pos="7695"/>
        </w:tabs>
        <w:rPr>
          <w:rFonts w:ascii="Times New Roman" w:hAnsi="Times New Roman" w:cs="Times New Roman"/>
        </w:rPr>
      </w:pPr>
      <w:r w:rsidRPr="00572E13">
        <w:rPr>
          <w:rFonts w:ascii="Times New Roman" w:hAnsi="Times New Roman" w:cs="Times New Roman"/>
          <w:rtl/>
          <w:lang w:eastAsia="ar"/>
        </w:rPr>
        <w:t>إذا تعذر حل النزاع، فسيتم تصعيده إلى المست</w:t>
      </w:r>
      <w:r w:rsidR="00D53D08">
        <w:rPr>
          <w:rFonts w:ascii="Times New Roman" w:hAnsi="Times New Roman" w:cs="Times New Roman" w:hint="cs"/>
          <w:rtl/>
          <w:lang w:eastAsia="ar"/>
        </w:rPr>
        <w:t>وى  التالى بناءا على إجراءات فض النزاعات.</w:t>
      </w:r>
      <w:r w:rsidR="00026D60" w:rsidRPr="00572E13">
        <w:rPr>
          <w:rFonts w:ascii="Times New Roman" w:hAnsi="Times New Roman" w:cs="Times New Roman"/>
          <w:rtl/>
        </w:rPr>
        <w:tab/>
      </w:r>
    </w:p>
    <w:sectPr w:rsidR="00026D60" w:rsidRPr="00572E13" w:rsidSect="00FC33D2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170" w:right="720" w:bottom="1440" w:left="1260" w:header="403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36607" w14:textId="77777777" w:rsidR="00F00521" w:rsidRDefault="00F00521" w:rsidP="000662EA">
      <w:pPr>
        <w:spacing w:after="0" w:line="240" w:lineRule="auto"/>
      </w:pPr>
      <w:r>
        <w:separator/>
      </w:r>
    </w:p>
  </w:endnote>
  <w:endnote w:type="continuationSeparator" w:id="0">
    <w:p w14:paraId="363038EF" w14:textId="77777777" w:rsidR="00F00521" w:rsidRDefault="00F00521" w:rsidP="0006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37581" w14:textId="60A93CAF" w:rsidR="006C1ABD" w:rsidRPr="006C1ABD" w:rsidRDefault="006C1ABD" w:rsidP="006C1ABD">
    <w:pPr>
      <w:bidi w:val="0"/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FB2601" wp14:editId="6EEDE13B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4AC17701" id="Straight Connector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6330DC6E4FAE4614A4253BAFD885ECD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376E9">
          <w:rPr>
            <w:rFonts w:ascii="Arial" w:eastAsia="Arial" w:hAnsi="Arial" w:cs="Arial"/>
            <w:color w:val="7A8D95"/>
            <w:sz w:val="16"/>
            <w:szCs w:val="16"/>
          </w:rPr>
          <w:t xml:space="preserve">EOM-KD0-TP-000013 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F827E9A48C5F4292A5C4A85AD3A7930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3376E9"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3E1C06110FCA436B8C8CFC12AEAA09C5"/>
        </w:placeholder>
        <w:showingPlcHdr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 w:rsidRPr="006C1ABD">
          <w:rPr>
            <w:rFonts w:ascii="Arial" w:eastAsia="Arial" w:hAnsi="Arial" w:cs="Arial"/>
            <w:color w:val="7A8D95"/>
            <w:sz w:val="16"/>
            <w:szCs w:val="16"/>
          </w:rPr>
          <w:t>Choose an item.</w:t>
        </w:r>
      </w:sdtContent>
    </w:sdt>
  </w:p>
  <w:p w14:paraId="62CFCE7F" w14:textId="2E797D1B" w:rsidR="006C1ABD" w:rsidRPr="006C1ABD" w:rsidRDefault="006C1ABD" w:rsidP="006C1ABD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 w:rsidR="000D1E61">
      <w:rPr>
        <w:rFonts w:ascii="SST Arabic" w:eastAsia="Arial" w:hAnsi="SST Arabic" w:cs="SST Arabic"/>
        <w:b/>
        <w:bCs/>
        <w:noProof/>
        <w:color w:val="7A8D95"/>
        <w:sz w:val="16"/>
        <w:szCs w:val="16"/>
        <w:rtl/>
      </w:rPr>
      <w:t>7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FC179AA" w14:textId="283AF216" w:rsidR="00B3566B" w:rsidRPr="006C1ABD" w:rsidRDefault="006C1ABD" w:rsidP="00563D43">
    <w:pPr>
      <w:spacing w:after="240" w:line="240" w:lineRule="auto"/>
      <w:ind w:left="450" w:right="-9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="00563D43"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 w:rsidR="00563D43"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="00563D43"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6FE7C" w14:textId="05BE5D8B" w:rsidR="006C1ABD" w:rsidRPr="006C1ABD" w:rsidRDefault="006C1ABD" w:rsidP="006C1ABD">
    <w:pPr>
      <w:bidi w:val="0"/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99FDF0" wp14:editId="77AFCFD4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69C34C15" id="Straight Connector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BC091288761745BC8070F8F8A19763A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3376E9" w:rsidRPr="003376E9">
          <w:rPr>
            <w:rFonts w:ascii="Arial" w:eastAsia="Arial" w:hAnsi="Arial" w:cs="Arial"/>
            <w:color w:val="7A8D95"/>
            <w:sz w:val="16"/>
            <w:szCs w:val="16"/>
          </w:rPr>
          <w:t>EOM-KD0-TP-000013</w:t>
        </w:r>
        <w:r w:rsidR="003376E9"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  <w:r w:rsidR="003376E9">
          <w:rPr>
            <w:rFonts w:ascii="Arial" w:eastAsia="Arial" w:hAnsi="Arial" w:cs="Arial"/>
            <w:color w:val="7A8D95"/>
            <w:sz w:val="16"/>
            <w:szCs w:val="16"/>
          </w:rPr>
          <w:t xml:space="preserve">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43BBC44754D345EE934EBD4EF085253C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3376E9"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78A32D8D1FC242A0863FDC8A36BBD9BF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 w:rsidR="007B3CD3"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99DA48E" w14:textId="71D54A72" w:rsidR="006C1ABD" w:rsidRPr="006C1ABD" w:rsidRDefault="006C1ABD" w:rsidP="006C1ABD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 w:rsidR="000D1E61">
      <w:rPr>
        <w:rFonts w:ascii="SST Arabic" w:eastAsia="Arial" w:hAnsi="SST Arabic" w:cs="SST Arabic"/>
        <w:b/>
        <w:bCs/>
        <w:noProof/>
        <w:color w:val="7A8D95"/>
        <w:sz w:val="16"/>
        <w:szCs w:val="16"/>
        <w:rtl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CA4FA92" w14:textId="230D56F5" w:rsidR="00B3566B" w:rsidRPr="006C1ABD" w:rsidRDefault="006C1ABD" w:rsidP="00563D43">
    <w:pPr>
      <w:spacing w:after="240" w:line="240" w:lineRule="auto"/>
      <w:ind w:left="450" w:right="-9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 w:rsidR="00563D43"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1C1CF" w14:textId="77777777" w:rsidR="00F00521" w:rsidRDefault="00F00521" w:rsidP="000662EA">
      <w:pPr>
        <w:spacing w:after="0" w:line="240" w:lineRule="auto"/>
      </w:pPr>
      <w:r>
        <w:separator/>
      </w:r>
    </w:p>
  </w:footnote>
  <w:footnote w:type="continuationSeparator" w:id="0">
    <w:p w14:paraId="50153FD1" w14:textId="77777777" w:rsidR="00F00521" w:rsidRDefault="00F00521" w:rsidP="0006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-1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6"/>
      <w:gridCol w:w="4619"/>
      <w:gridCol w:w="2345"/>
    </w:tblGrid>
    <w:tr w:rsidR="00B3566B" w14:paraId="4DEEAA60" w14:textId="77777777" w:rsidTr="003376E9">
      <w:tc>
        <w:tcPr>
          <w:tcW w:w="2946" w:type="dxa"/>
        </w:tcPr>
        <w:p w14:paraId="009E516F" w14:textId="0E24B476" w:rsidR="008F6164" w:rsidRDefault="003376E9" w:rsidP="008F6164">
          <w:pPr>
            <w:pStyle w:val="CPDocTitle"/>
            <w:ind w:left="93" w:hanging="93"/>
            <w:rPr>
              <w:rStyle w:val="HeaderTitleChar"/>
              <w:b/>
              <w:bCs w:val="0"/>
            </w:rPr>
          </w:pPr>
          <w:r w:rsidRPr="00B01D6A">
            <w:rPr>
              <w:rFonts w:ascii="Times New Roman" w:hAnsi="Times New Roman" w:cs="Times New Roman"/>
              <w:b w:val="0"/>
              <w:noProof/>
              <w:sz w:val="24"/>
              <w:szCs w:val="24"/>
            </w:rPr>
            <w:drawing>
              <wp:anchor distT="0" distB="0" distL="114300" distR="114300" simplePos="0" relativeHeight="251665408" behindDoc="0" locked="0" layoutInCell="1" allowOverlap="1" wp14:anchorId="79D1C45F" wp14:editId="0169C47C">
                <wp:simplePos x="0" y="0"/>
                <wp:positionH relativeFrom="column">
                  <wp:posOffset>-122555</wp:posOffset>
                </wp:positionH>
                <wp:positionV relativeFrom="paragraph">
                  <wp:posOffset>-155575</wp:posOffset>
                </wp:positionV>
                <wp:extent cx="1466850" cy="641350"/>
                <wp:effectExtent l="0" t="0" r="0" b="0"/>
                <wp:wrapNone/>
                <wp:docPr id="11" name="Pictur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D0836D3" w14:textId="77777777" w:rsidR="00B3566B" w:rsidRDefault="00B3566B">
          <w:pPr>
            <w:pStyle w:val="Header"/>
          </w:pPr>
        </w:p>
      </w:tc>
      <w:tc>
        <w:tcPr>
          <w:tcW w:w="4619" w:type="dxa"/>
        </w:tcPr>
        <w:sdt>
          <w:sdtPr>
            <w:rPr>
              <w:rFonts w:asciiTheme="majorBidi" w:hAnsiTheme="majorBidi" w:cstheme="majorBidi"/>
              <w:b/>
              <w:color w:val="1F497D"/>
              <w:spacing w:val="-15"/>
              <w:sz w:val="18"/>
              <w:szCs w:val="24"/>
              <w:rtl/>
            </w:rPr>
            <w:alias w:val="Title"/>
            <w:tag w:val=""/>
            <w:id w:val="-125466990"/>
            <w:placeholder>
              <w:docPart w:val="BDED4F96F6B24DB29F2BB801932444D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6DDFE3E0" w14:textId="50F7B2B8" w:rsidR="00B3566B" w:rsidRPr="003376E9" w:rsidRDefault="003376E9" w:rsidP="003376E9">
              <w:pPr>
                <w:spacing w:after="120"/>
                <w:rPr>
                  <w:rFonts w:asciiTheme="majorBidi" w:hAnsiTheme="majorBidi" w:cstheme="majorBidi"/>
                  <w:b/>
                  <w:color w:val="1F497D"/>
                  <w:spacing w:val="-15"/>
                  <w:sz w:val="18"/>
                  <w:szCs w:val="24"/>
                </w:rPr>
              </w:pPr>
              <w:r w:rsidRPr="003376E9">
                <w:rPr>
                  <w:rFonts w:asciiTheme="majorBidi" w:hAnsiTheme="majorBidi" w:cstheme="majorBidi"/>
                  <w:b/>
                  <w:color w:val="1F497D"/>
                  <w:spacing w:val="-15"/>
                  <w:sz w:val="18"/>
                  <w:szCs w:val="24"/>
                  <w:rtl/>
                </w:rPr>
                <w:t>نموذج خطة إدارة العقود ما بعد الترسية</w:t>
              </w:r>
            </w:p>
          </w:sdtContent>
        </w:sdt>
      </w:tc>
      <w:tc>
        <w:tcPr>
          <w:tcW w:w="2345" w:type="dxa"/>
        </w:tcPr>
        <w:p w14:paraId="4135F46C" w14:textId="1351F407" w:rsidR="00B3566B" w:rsidRDefault="00B3566B" w:rsidP="004D2AE7">
          <w:pPr>
            <w:pStyle w:val="Header"/>
            <w:ind w:right="-119"/>
            <w:jc w:val="right"/>
            <w:rPr>
              <w:rtl/>
            </w:rPr>
          </w:pPr>
        </w:p>
      </w:tc>
    </w:tr>
  </w:tbl>
  <w:p w14:paraId="580B083B" w14:textId="6DF5EA26" w:rsidR="00B3566B" w:rsidRDefault="00B35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Bidi" w:eastAsia="Times New Roman" w:hAnsiTheme="majorBidi" w:cstheme="majorBidi"/>
        <w:b/>
        <w:color w:val="1F497D"/>
        <w:spacing w:val="-15"/>
        <w:sz w:val="18"/>
        <w:szCs w:val="24"/>
        <w:rtl/>
      </w:rPr>
      <w:alias w:val="Title"/>
      <w:tag w:val=""/>
      <w:id w:val="1063916809"/>
      <w:placeholder>
        <w:docPart w:val="554E44F059814E2E9D355587DE0665C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CFE3EE5" w14:textId="77777777" w:rsidR="003376E9" w:rsidRPr="003376E9" w:rsidRDefault="003376E9" w:rsidP="003376E9">
        <w:pPr>
          <w:spacing w:after="120"/>
          <w:ind w:right="3960" w:hanging="360"/>
          <w:jc w:val="right"/>
          <w:rPr>
            <w:rFonts w:asciiTheme="majorBidi" w:hAnsiTheme="majorBidi" w:cstheme="majorBidi"/>
            <w:b/>
            <w:color w:val="1F497D"/>
            <w:spacing w:val="-15"/>
            <w:sz w:val="18"/>
            <w:szCs w:val="24"/>
          </w:rPr>
        </w:pPr>
        <w:r w:rsidRPr="003376E9">
          <w:rPr>
            <w:rFonts w:asciiTheme="majorBidi" w:eastAsia="Times New Roman" w:hAnsiTheme="majorBidi" w:cstheme="majorBidi"/>
            <w:b/>
            <w:color w:val="1F497D"/>
            <w:spacing w:val="-15"/>
            <w:sz w:val="18"/>
            <w:szCs w:val="24"/>
            <w:rtl/>
          </w:rPr>
          <w:t>نموذج خطة إدارة العقود ما بعد الترسية</w:t>
        </w:r>
      </w:p>
    </w:sdtContent>
  </w:sdt>
  <w:p w14:paraId="4DA0C60B" w14:textId="7E2DC184" w:rsidR="003376E9" w:rsidRDefault="003376E9" w:rsidP="003376E9">
    <w:pPr>
      <w:pStyle w:val="Header"/>
      <w:jc w:val="right"/>
    </w:pPr>
    <w:r w:rsidRPr="00B01D6A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67456" behindDoc="0" locked="0" layoutInCell="1" allowOverlap="1" wp14:anchorId="3C65DCD7" wp14:editId="725D0DB2">
          <wp:simplePos x="0" y="0"/>
          <wp:positionH relativeFrom="column">
            <wp:posOffset>-717550</wp:posOffset>
          </wp:positionH>
          <wp:positionV relativeFrom="paragraph">
            <wp:posOffset>-438785</wp:posOffset>
          </wp:positionV>
          <wp:extent cx="1466850" cy="641350"/>
          <wp:effectExtent l="0" t="0" r="0" b="0"/>
          <wp:wrapNone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13CD7"/>
    <w:multiLevelType w:val="hybridMultilevel"/>
    <w:tmpl w:val="A56E1F2C"/>
    <w:lvl w:ilvl="0" w:tplc="0409000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555" w:hanging="360"/>
      </w:pPr>
      <w:rPr>
        <w:rFonts w:ascii="Wingdings" w:hAnsi="Wingdings" w:hint="default"/>
      </w:rPr>
    </w:lvl>
  </w:abstractNum>
  <w:abstractNum w:abstractNumId="1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C72AD"/>
    <w:multiLevelType w:val="hybridMultilevel"/>
    <w:tmpl w:val="1BC4B15A"/>
    <w:lvl w:ilvl="0" w:tplc="5846DA12">
      <w:start w:val="1"/>
      <w:numFmt w:val="bullet"/>
      <w:pStyle w:val="1"/>
      <w:lvlText w:val=""/>
      <w:lvlJc w:val="left"/>
      <w:pPr>
        <w:ind w:left="9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300" w:hanging="360"/>
      </w:pPr>
      <w:rPr>
        <w:rFonts w:ascii="Wingdings" w:hAnsi="Wingdings" w:hint="default"/>
      </w:rPr>
    </w:lvl>
  </w:abstractNum>
  <w:abstractNum w:abstractNumId="3" w15:restartNumberingAfterBreak="0">
    <w:nsid w:val="1DF8644F"/>
    <w:multiLevelType w:val="hybridMultilevel"/>
    <w:tmpl w:val="FD02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E400C"/>
    <w:multiLevelType w:val="hybridMultilevel"/>
    <w:tmpl w:val="772C3AC6"/>
    <w:lvl w:ilvl="0" w:tplc="0409000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</w:abstractNum>
  <w:abstractNum w:abstractNumId="5" w15:restartNumberingAfterBreak="0">
    <w:nsid w:val="2B9065D3"/>
    <w:multiLevelType w:val="hybridMultilevel"/>
    <w:tmpl w:val="2EA4D818"/>
    <w:lvl w:ilvl="0" w:tplc="0409000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7640" w:hanging="360"/>
      </w:pPr>
      <w:rPr>
        <w:rFonts w:ascii="Wingdings" w:hAnsi="Wingdings" w:hint="default"/>
      </w:rPr>
    </w:lvl>
  </w:abstractNum>
  <w:abstractNum w:abstractNumId="6" w15:restartNumberingAfterBreak="0">
    <w:nsid w:val="2BB2751E"/>
    <w:multiLevelType w:val="hybridMultilevel"/>
    <w:tmpl w:val="C7860FEC"/>
    <w:lvl w:ilvl="0" w:tplc="0409000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920" w:hanging="360"/>
      </w:pPr>
      <w:rPr>
        <w:rFonts w:ascii="Wingdings" w:hAnsi="Wingdings" w:hint="default"/>
      </w:rPr>
    </w:lvl>
  </w:abstractNum>
  <w:abstractNum w:abstractNumId="7" w15:restartNumberingAfterBreak="0">
    <w:nsid w:val="31E83DB6"/>
    <w:multiLevelType w:val="hybridMultilevel"/>
    <w:tmpl w:val="79042F8E"/>
    <w:lvl w:ilvl="0" w:tplc="0409000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</w:abstractNum>
  <w:abstractNum w:abstractNumId="8" w15:restartNumberingAfterBreak="0">
    <w:nsid w:val="3F097A44"/>
    <w:multiLevelType w:val="multilevel"/>
    <w:tmpl w:val="A380F734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F817FDF"/>
    <w:multiLevelType w:val="hybridMultilevel"/>
    <w:tmpl w:val="E83E4F50"/>
    <w:lvl w:ilvl="0" w:tplc="0409000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555" w:hanging="360"/>
      </w:pPr>
      <w:rPr>
        <w:rFonts w:ascii="Wingdings" w:hAnsi="Wingdings" w:hint="default"/>
      </w:rPr>
    </w:lvl>
  </w:abstractNum>
  <w:abstractNum w:abstractNumId="10" w15:restartNumberingAfterBreak="0">
    <w:nsid w:val="47764E28"/>
    <w:multiLevelType w:val="hybridMultilevel"/>
    <w:tmpl w:val="3484F9B6"/>
    <w:lvl w:ilvl="0" w:tplc="0409000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</w:abstractNum>
  <w:abstractNum w:abstractNumId="11" w15:restartNumberingAfterBreak="0">
    <w:nsid w:val="537460E3"/>
    <w:multiLevelType w:val="hybridMultilevel"/>
    <w:tmpl w:val="81225F30"/>
    <w:lvl w:ilvl="0" w:tplc="2A4609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6BFB51D4"/>
    <w:multiLevelType w:val="hybridMultilevel"/>
    <w:tmpl w:val="EE3C0CF8"/>
    <w:lvl w:ilvl="0" w:tplc="0409000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7280" w:hanging="360"/>
      </w:pPr>
      <w:rPr>
        <w:rFonts w:ascii="Wingdings" w:hAnsi="Wingdings" w:hint="default"/>
      </w:rPr>
    </w:lvl>
  </w:abstractNum>
  <w:abstractNum w:abstractNumId="13" w15:restartNumberingAfterBreak="0">
    <w:nsid w:val="6DA47276"/>
    <w:multiLevelType w:val="hybridMultilevel"/>
    <w:tmpl w:val="57CA5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A1789"/>
    <w:multiLevelType w:val="hybridMultilevel"/>
    <w:tmpl w:val="AF56187C"/>
    <w:lvl w:ilvl="0" w:tplc="CEDA41F8">
      <w:start w:val="1"/>
      <w:numFmt w:val="bullet"/>
      <w:pStyle w:val="3"/>
      <w:lvlText w:val=""/>
      <w:lvlJc w:val="left"/>
      <w:pPr>
        <w:ind w:left="9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300" w:hanging="360"/>
      </w:pPr>
      <w:rPr>
        <w:rFonts w:ascii="Wingdings" w:hAnsi="Wingdings" w:hint="default"/>
      </w:rPr>
    </w:lvl>
  </w:abstractNum>
  <w:abstractNum w:abstractNumId="15" w15:restartNumberingAfterBreak="0">
    <w:nsid w:val="7DE22B7D"/>
    <w:multiLevelType w:val="hybridMultilevel"/>
    <w:tmpl w:val="5B44CE92"/>
    <w:lvl w:ilvl="0" w:tplc="6DDE66DA">
      <w:start w:val="1"/>
      <w:numFmt w:val="bullet"/>
      <w:pStyle w:val="2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13"/>
  </w:num>
  <w:num w:numId="11">
    <w:abstractNumId w:val="0"/>
  </w:num>
  <w:num w:numId="12">
    <w:abstractNumId w:val="9"/>
  </w:num>
  <w:num w:numId="13">
    <w:abstractNumId w:val="2"/>
  </w:num>
  <w:num w:numId="14">
    <w:abstractNumId w:val="15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EA"/>
    <w:rsid w:val="000135F8"/>
    <w:rsid w:val="000142F3"/>
    <w:rsid w:val="00015348"/>
    <w:rsid w:val="00021B0D"/>
    <w:rsid w:val="00023FAE"/>
    <w:rsid w:val="00026D60"/>
    <w:rsid w:val="0003453B"/>
    <w:rsid w:val="00045C96"/>
    <w:rsid w:val="0006605A"/>
    <w:rsid w:val="000662EA"/>
    <w:rsid w:val="000D1E61"/>
    <w:rsid w:val="000D5084"/>
    <w:rsid w:val="000E2743"/>
    <w:rsid w:val="000F7E81"/>
    <w:rsid w:val="0010231B"/>
    <w:rsid w:val="0010771F"/>
    <w:rsid w:val="00122293"/>
    <w:rsid w:val="00124C20"/>
    <w:rsid w:val="00126D6B"/>
    <w:rsid w:val="00176D19"/>
    <w:rsid w:val="001804B1"/>
    <w:rsid w:val="001910E6"/>
    <w:rsid w:val="00193741"/>
    <w:rsid w:val="00197AB0"/>
    <w:rsid w:val="001A408D"/>
    <w:rsid w:val="001C5A31"/>
    <w:rsid w:val="001D546B"/>
    <w:rsid w:val="001F093F"/>
    <w:rsid w:val="002056A2"/>
    <w:rsid w:val="00205E78"/>
    <w:rsid w:val="002267F2"/>
    <w:rsid w:val="00233497"/>
    <w:rsid w:val="002446BF"/>
    <w:rsid w:val="002465C3"/>
    <w:rsid w:val="00246A3D"/>
    <w:rsid w:val="00264B9F"/>
    <w:rsid w:val="002719B7"/>
    <w:rsid w:val="00287376"/>
    <w:rsid w:val="002C33E3"/>
    <w:rsid w:val="002E13B2"/>
    <w:rsid w:val="002E4445"/>
    <w:rsid w:val="002E7EE0"/>
    <w:rsid w:val="0033215E"/>
    <w:rsid w:val="00333C80"/>
    <w:rsid w:val="003376E9"/>
    <w:rsid w:val="00340266"/>
    <w:rsid w:val="00344F1C"/>
    <w:rsid w:val="00352FB1"/>
    <w:rsid w:val="00353F8F"/>
    <w:rsid w:val="00357B45"/>
    <w:rsid w:val="00360A48"/>
    <w:rsid w:val="00361065"/>
    <w:rsid w:val="003773B7"/>
    <w:rsid w:val="00384D0A"/>
    <w:rsid w:val="003A3C0D"/>
    <w:rsid w:val="003F6833"/>
    <w:rsid w:val="003F72BC"/>
    <w:rsid w:val="00431F8C"/>
    <w:rsid w:val="00437D39"/>
    <w:rsid w:val="00440CF3"/>
    <w:rsid w:val="00457383"/>
    <w:rsid w:val="00460348"/>
    <w:rsid w:val="00464E1A"/>
    <w:rsid w:val="004757E7"/>
    <w:rsid w:val="00497A71"/>
    <w:rsid w:val="004B4B5B"/>
    <w:rsid w:val="004D2AE7"/>
    <w:rsid w:val="004D62E4"/>
    <w:rsid w:val="00522239"/>
    <w:rsid w:val="00536955"/>
    <w:rsid w:val="00563D43"/>
    <w:rsid w:val="00572E13"/>
    <w:rsid w:val="00573033"/>
    <w:rsid w:val="00595CAF"/>
    <w:rsid w:val="005C375B"/>
    <w:rsid w:val="005C47E7"/>
    <w:rsid w:val="005D4D7E"/>
    <w:rsid w:val="005F4467"/>
    <w:rsid w:val="00616D1A"/>
    <w:rsid w:val="00622D12"/>
    <w:rsid w:val="0064178B"/>
    <w:rsid w:val="00665EC1"/>
    <w:rsid w:val="00684F0C"/>
    <w:rsid w:val="006B112D"/>
    <w:rsid w:val="006B5D7B"/>
    <w:rsid w:val="006B727C"/>
    <w:rsid w:val="006C1ABD"/>
    <w:rsid w:val="006C4CC7"/>
    <w:rsid w:val="006D7880"/>
    <w:rsid w:val="00710180"/>
    <w:rsid w:val="00714434"/>
    <w:rsid w:val="00715C77"/>
    <w:rsid w:val="00716C4D"/>
    <w:rsid w:val="007315B0"/>
    <w:rsid w:val="00731B2D"/>
    <w:rsid w:val="00744A3C"/>
    <w:rsid w:val="007554F9"/>
    <w:rsid w:val="00765CE6"/>
    <w:rsid w:val="007671C6"/>
    <w:rsid w:val="00776FD9"/>
    <w:rsid w:val="00785D93"/>
    <w:rsid w:val="007A4F38"/>
    <w:rsid w:val="007B3CD3"/>
    <w:rsid w:val="007C4759"/>
    <w:rsid w:val="007C5683"/>
    <w:rsid w:val="007D1B95"/>
    <w:rsid w:val="007D7047"/>
    <w:rsid w:val="007F772D"/>
    <w:rsid w:val="0081457F"/>
    <w:rsid w:val="00843F37"/>
    <w:rsid w:val="0084630B"/>
    <w:rsid w:val="00846DE2"/>
    <w:rsid w:val="0089317D"/>
    <w:rsid w:val="008B2190"/>
    <w:rsid w:val="008B457B"/>
    <w:rsid w:val="008B4C42"/>
    <w:rsid w:val="008C1FDD"/>
    <w:rsid w:val="008C3D5F"/>
    <w:rsid w:val="008D5C42"/>
    <w:rsid w:val="008D6DA0"/>
    <w:rsid w:val="008F3189"/>
    <w:rsid w:val="008F38BB"/>
    <w:rsid w:val="008F6164"/>
    <w:rsid w:val="009208B7"/>
    <w:rsid w:val="009209B6"/>
    <w:rsid w:val="00924953"/>
    <w:rsid w:val="0093174B"/>
    <w:rsid w:val="00937E07"/>
    <w:rsid w:val="00945A0D"/>
    <w:rsid w:val="0096177C"/>
    <w:rsid w:val="0097037A"/>
    <w:rsid w:val="009D2643"/>
    <w:rsid w:val="009E640F"/>
    <w:rsid w:val="009F2212"/>
    <w:rsid w:val="00A17904"/>
    <w:rsid w:val="00A30DE4"/>
    <w:rsid w:val="00A540B0"/>
    <w:rsid w:val="00A65EC0"/>
    <w:rsid w:val="00A66C94"/>
    <w:rsid w:val="00A6793A"/>
    <w:rsid w:val="00A82100"/>
    <w:rsid w:val="00AB5527"/>
    <w:rsid w:val="00AD0280"/>
    <w:rsid w:val="00B03905"/>
    <w:rsid w:val="00B10FB4"/>
    <w:rsid w:val="00B13E28"/>
    <w:rsid w:val="00B13E54"/>
    <w:rsid w:val="00B26482"/>
    <w:rsid w:val="00B3052D"/>
    <w:rsid w:val="00B3566B"/>
    <w:rsid w:val="00B37C5F"/>
    <w:rsid w:val="00B52C24"/>
    <w:rsid w:val="00B667A8"/>
    <w:rsid w:val="00B819AB"/>
    <w:rsid w:val="00B84090"/>
    <w:rsid w:val="00B92A3F"/>
    <w:rsid w:val="00B9610B"/>
    <w:rsid w:val="00BA45CC"/>
    <w:rsid w:val="00BA5B2D"/>
    <w:rsid w:val="00BB59B0"/>
    <w:rsid w:val="00BD5887"/>
    <w:rsid w:val="00BE61B4"/>
    <w:rsid w:val="00C10EBB"/>
    <w:rsid w:val="00C12B7D"/>
    <w:rsid w:val="00C27384"/>
    <w:rsid w:val="00C319C9"/>
    <w:rsid w:val="00C31D27"/>
    <w:rsid w:val="00C37215"/>
    <w:rsid w:val="00C44964"/>
    <w:rsid w:val="00C52E0D"/>
    <w:rsid w:val="00C54051"/>
    <w:rsid w:val="00C72B9C"/>
    <w:rsid w:val="00C80226"/>
    <w:rsid w:val="00C83431"/>
    <w:rsid w:val="00C877EB"/>
    <w:rsid w:val="00CA24D1"/>
    <w:rsid w:val="00CA5754"/>
    <w:rsid w:val="00CB007E"/>
    <w:rsid w:val="00CB5C35"/>
    <w:rsid w:val="00CC2E1D"/>
    <w:rsid w:val="00CD1E90"/>
    <w:rsid w:val="00D0577F"/>
    <w:rsid w:val="00D1288E"/>
    <w:rsid w:val="00D23D1A"/>
    <w:rsid w:val="00D53D08"/>
    <w:rsid w:val="00D74A66"/>
    <w:rsid w:val="00D74D4A"/>
    <w:rsid w:val="00D76950"/>
    <w:rsid w:val="00D80BEC"/>
    <w:rsid w:val="00D95C0B"/>
    <w:rsid w:val="00DA08A7"/>
    <w:rsid w:val="00DB49FA"/>
    <w:rsid w:val="00DE168C"/>
    <w:rsid w:val="00DF4468"/>
    <w:rsid w:val="00E10CAC"/>
    <w:rsid w:val="00E14C9C"/>
    <w:rsid w:val="00E44519"/>
    <w:rsid w:val="00E4718D"/>
    <w:rsid w:val="00E61EFF"/>
    <w:rsid w:val="00E63E71"/>
    <w:rsid w:val="00E70587"/>
    <w:rsid w:val="00E76302"/>
    <w:rsid w:val="00EA1C1A"/>
    <w:rsid w:val="00EC3741"/>
    <w:rsid w:val="00EF7056"/>
    <w:rsid w:val="00F00521"/>
    <w:rsid w:val="00F058FA"/>
    <w:rsid w:val="00F1344A"/>
    <w:rsid w:val="00F264A9"/>
    <w:rsid w:val="00F33ADD"/>
    <w:rsid w:val="00F57B22"/>
    <w:rsid w:val="00F73587"/>
    <w:rsid w:val="00F8308E"/>
    <w:rsid w:val="00F95CD4"/>
    <w:rsid w:val="00FA7515"/>
    <w:rsid w:val="00FC0DAE"/>
    <w:rsid w:val="00FC33D2"/>
    <w:rsid w:val="00FE09F5"/>
    <w:rsid w:val="00FE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17259"/>
  <w15:chartTrackingRefBased/>
  <w15:docId w15:val="{8798D19B-F126-4524-A4C7-2D8FFA14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عنوان رئيسي"/>
    <w:basedOn w:val="Normal"/>
    <w:next w:val="Normal"/>
    <w:link w:val="Heading1Char"/>
    <w:qFormat/>
    <w:rsid w:val="001A408D"/>
    <w:pPr>
      <w:keepNext/>
      <w:numPr>
        <w:numId w:val="1"/>
      </w:numPr>
      <w:spacing w:after="60" w:line="240" w:lineRule="auto"/>
      <w:ind w:left="562" w:hanging="562"/>
      <w:mirrorIndents/>
      <w:outlineLvl w:val="0"/>
    </w:pPr>
    <w:rPr>
      <w:rFonts w:ascii="Arial Bold" w:eastAsia="Times New Roman" w:hAnsi="Arial Bold" w:cstheme="minorHAnsi"/>
      <w:b/>
      <w:bCs/>
      <w:caps/>
      <w:sz w:val="26"/>
      <w:szCs w:val="28"/>
    </w:rPr>
  </w:style>
  <w:style w:type="paragraph" w:styleId="Heading2">
    <w:name w:val="heading 2"/>
    <w:aliases w:val="عنوان فرعي مستوى 2"/>
    <w:basedOn w:val="Normal"/>
    <w:next w:val="Normal"/>
    <w:link w:val="Heading2Char"/>
    <w:qFormat/>
    <w:rsid w:val="0081457F"/>
    <w:pPr>
      <w:keepNext/>
      <w:numPr>
        <w:ilvl w:val="1"/>
        <w:numId w:val="1"/>
      </w:numPr>
      <w:tabs>
        <w:tab w:val="left" w:pos="936"/>
      </w:tabs>
      <w:spacing w:after="60" w:line="240" w:lineRule="auto"/>
      <w:ind w:left="562" w:hanging="562"/>
      <w:outlineLvl w:val="1"/>
    </w:pPr>
    <w:rPr>
      <w:rFonts w:ascii="Arial Bold" w:eastAsia="Times New Roman" w:hAnsi="Arial Bold" w:cstheme="minorHAnsi"/>
      <w:b/>
      <w:bCs/>
      <w:sz w:val="24"/>
      <w:szCs w:val="28"/>
    </w:rPr>
  </w:style>
  <w:style w:type="paragraph" w:styleId="Heading3">
    <w:name w:val="heading 3"/>
    <w:aliases w:val="عنوان فرعي مستوى 3"/>
    <w:basedOn w:val="Normal"/>
    <w:next w:val="Normal"/>
    <w:link w:val="Heading3Char"/>
    <w:qFormat/>
    <w:rsid w:val="0081457F"/>
    <w:pPr>
      <w:keepNext/>
      <w:numPr>
        <w:ilvl w:val="2"/>
        <w:numId w:val="1"/>
      </w:numPr>
      <w:tabs>
        <w:tab w:val="clear" w:pos="1440"/>
        <w:tab w:val="num" w:pos="720"/>
      </w:tabs>
      <w:spacing w:after="60" w:line="240" w:lineRule="auto"/>
      <w:ind w:left="720"/>
      <w:outlineLvl w:val="2"/>
    </w:pPr>
    <w:rPr>
      <w:rFonts w:ascii="Arial" w:eastAsia="Times New Roman" w:hAnsi="Arial" w:cs="Arial"/>
      <w:sz w:val="24"/>
      <w:szCs w:val="20"/>
      <w:u w:val="single"/>
    </w:rPr>
  </w:style>
  <w:style w:type="paragraph" w:styleId="Heading4">
    <w:name w:val="heading 4"/>
    <w:aliases w:val="عنوان فرعي مستوى 4"/>
    <w:basedOn w:val="Normal"/>
    <w:next w:val="Normal"/>
    <w:link w:val="Heading4Char"/>
    <w:qFormat/>
    <w:rsid w:val="0081457F"/>
    <w:pPr>
      <w:keepNext/>
      <w:numPr>
        <w:ilvl w:val="3"/>
        <w:numId w:val="1"/>
      </w:numPr>
      <w:spacing w:after="0" w:line="240" w:lineRule="auto"/>
      <w:outlineLvl w:val="3"/>
    </w:pPr>
    <w:rPr>
      <w:rFonts w:ascii="Arial" w:eastAsia="Times New Roman" w:hAnsi="Arial" w:cstheme="minorHAns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rsid w:val="000662EA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rsid w:val="000662EA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Arial" w:eastAsia="Times New Roman" w:hAnsi="Arial" w:cs="Times New Roman"/>
      <w:b/>
      <w:sz w:val="16"/>
      <w:szCs w:val="20"/>
      <w:u w:val="single"/>
    </w:rPr>
  </w:style>
  <w:style w:type="paragraph" w:styleId="Heading7">
    <w:name w:val="heading 7"/>
    <w:basedOn w:val="Normal"/>
    <w:next w:val="Normal"/>
    <w:link w:val="Heading7Char"/>
    <w:uiPriority w:val="99"/>
    <w:rsid w:val="000662E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rsid w:val="000662E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rsid w:val="000662EA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Arial" w:eastAsia="Times New Roman" w:hAnsi="Arial" w:cs="Times New Roman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PNPMO">
    <w:name w:val="CP NPMO"/>
    <w:basedOn w:val="Normal"/>
    <w:qFormat/>
    <w:rsid w:val="000662EA"/>
    <w:pPr>
      <w:spacing w:before="40" w:after="40" w:line="240" w:lineRule="auto"/>
      <w:ind w:left="90"/>
      <w:jc w:val="both"/>
    </w:pPr>
    <w:rPr>
      <w:rFonts w:ascii="Arial" w:eastAsia="Times New Roman" w:hAnsi="Arial" w:cs="Arial"/>
      <w:b/>
      <w:sz w:val="40"/>
      <w:szCs w:val="4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0662EA"/>
    <w:rPr>
      <w:color w:val="808080"/>
    </w:rPr>
  </w:style>
  <w:style w:type="paragraph" w:customStyle="1" w:styleId="CPDocNumber">
    <w:name w:val="CP Doc Number"/>
    <w:basedOn w:val="Normal"/>
    <w:qFormat/>
    <w:rsid w:val="000662EA"/>
    <w:pPr>
      <w:spacing w:after="0" w:line="240" w:lineRule="auto"/>
      <w:jc w:val="both"/>
    </w:pPr>
    <w:rPr>
      <w:rFonts w:ascii="Arial" w:eastAsia="Times New Roman" w:hAnsi="Arial" w:cs="Times New Roman"/>
      <w:sz w:val="28"/>
      <w:szCs w:val="28"/>
      <w:lang w:eastAsia="en-GB"/>
    </w:rPr>
  </w:style>
  <w:style w:type="paragraph" w:customStyle="1" w:styleId="BodyItalic">
    <w:name w:val="Body Italic"/>
    <w:basedOn w:val="Normal"/>
    <w:link w:val="BodyItalicChar"/>
    <w:qFormat/>
    <w:rsid w:val="000662EA"/>
    <w:pPr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BodyBold">
    <w:name w:val="Body Bold"/>
    <w:basedOn w:val="Normal"/>
    <w:link w:val="BodyBoldChar"/>
    <w:qFormat/>
    <w:rsid w:val="000662E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BodyItalicChar">
    <w:name w:val="Body Italic Char"/>
    <w:basedOn w:val="DefaultParagraphFont"/>
    <w:link w:val="BodyItalic"/>
    <w:rsid w:val="000662EA"/>
    <w:rPr>
      <w:rFonts w:ascii="Arial" w:eastAsia="Times New Roman" w:hAnsi="Arial" w:cs="Times New Roman"/>
      <w:i/>
      <w:sz w:val="20"/>
      <w:szCs w:val="20"/>
    </w:rPr>
  </w:style>
  <w:style w:type="character" w:customStyle="1" w:styleId="BodyBoldChar">
    <w:name w:val="Body Bold Char"/>
    <w:basedOn w:val="DefaultParagraphFont"/>
    <w:link w:val="BodyBold"/>
    <w:rsid w:val="000662EA"/>
    <w:rPr>
      <w:rFonts w:ascii="Arial" w:eastAsia="Times New Roman" w:hAnsi="Arial" w:cs="Times New Roman"/>
      <w:b/>
      <w:sz w:val="20"/>
      <w:szCs w:val="20"/>
    </w:rPr>
  </w:style>
  <w:style w:type="paragraph" w:customStyle="1" w:styleId="RevisionTableTitle">
    <w:name w:val="Revision Table Title"/>
    <w:basedOn w:val="Normal"/>
    <w:link w:val="RevisionTableTitleChar"/>
    <w:qFormat/>
    <w:rsid w:val="000662EA"/>
    <w:pPr>
      <w:tabs>
        <w:tab w:val="left" w:pos="-142"/>
      </w:tabs>
      <w:spacing w:before="40" w:after="4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character" w:customStyle="1" w:styleId="RevisionTableTitleChar">
    <w:name w:val="Revision Table Title Char"/>
    <w:basedOn w:val="DefaultParagraphFont"/>
    <w:link w:val="RevisionTableTitle"/>
    <w:rsid w:val="000662EA"/>
    <w:rPr>
      <w:rFonts w:ascii="Arial" w:eastAsia="Times New Roman" w:hAnsi="Arial" w:cs="Arial"/>
      <w:b/>
      <w:sz w:val="20"/>
      <w:szCs w:val="20"/>
    </w:rPr>
  </w:style>
  <w:style w:type="paragraph" w:customStyle="1" w:styleId="RevisionTableText">
    <w:name w:val="Revision Table Text"/>
    <w:basedOn w:val="Normal"/>
    <w:link w:val="RevisionTableTextChar"/>
    <w:qFormat/>
    <w:rsid w:val="000662EA"/>
    <w:pPr>
      <w:spacing w:after="0" w:line="240" w:lineRule="auto"/>
      <w:jc w:val="center"/>
    </w:pPr>
    <w:rPr>
      <w:rFonts w:ascii="Arial" w:eastAsia="Times New Roman" w:hAnsi="Arial" w:cs="Arial"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662EA"/>
    <w:rPr>
      <w:rFonts w:ascii="Arial" w:eastAsia="Times New Roman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6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2EA"/>
  </w:style>
  <w:style w:type="paragraph" w:styleId="Footer">
    <w:name w:val="footer"/>
    <w:basedOn w:val="Normal"/>
    <w:link w:val="FooterChar"/>
    <w:uiPriority w:val="99"/>
    <w:unhideWhenUsed/>
    <w:rsid w:val="00066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2EA"/>
  </w:style>
  <w:style w:type="character" w:customStyle="1" w:styleId="Heading1Char">
    <w:name w:val="Heading 1 Char"/>
    <w:aliases w:val="عنوان رئيسي Char"/>
    <w:basedOn w:val="DefaultParagraphFont"/>
    <w:link w:val="Heading1"/>
    <w:rsid w:val="001A408D"/>
    <w:rPr>
      <w:rFonts w:ascii="Arial Bold" w:eastAsia="Times New Roman" w:hAnsi="Arial Bold" w:cstheme="minorHAnsi"/>
      <w:b/>
      <w:bCs/>
      <w:caps/>
      <w:sz w:val="26"/>
      <w:szCs w:val="28"/>
    </w:rPr>
  </w:style>
  <w:style w:type="character" w:customStyle="1" w:styleId="Heading2Char">
    <w:name w:val="Heading 2 Char"/>
    <w:aliases w:val="عنوان فرعي مستوى 2 Char"/>
    <w:basedOn w:val="DefaultParagraphFont"/>
    <w:link w:val="Heading2"/>
    <w:rsid w:val="0081457F"/>
    <w:rPr>
      <w:rFonts w:ascii="Arial Bold" w:eastAsia="Times New Roman" w:hAnsi="Arial Bold" w:cstheme="minorHAnsi"/>
      <w:b/>
      <w:bCs/>
      <w:sz w:val="24"/>
      <w:szCs w:val="28"/>
    </w:rPr>
  </w:style>
  <w:style w:type="character" w:customStyle="1" w:styleId="Heading3Char">
    <w:name w:val="Heading 3 Char"/>
    <w:aliases w:val="عنوان فرعي مستوى 3 Char"/>
    <w:basedOn w:val="DefaultParagraphFont"/>
    <w:link w:val="Heading3"/>
    <w:rsid w:val="0081457F"/>
    <w:rPr>
      <w:rFonts w:ascii="Arial" w:eastAsia="Times New Roman" w:hAnsi="Arial" w:cs="Arial"/>
      <w:sz w:val="24"/>
      <w:szCs w:val="20"/>
      <w:u w:val="single"/>
    </w:rPr>
  </w:style>
  <w:style w:type="character" w:customStyle="1" w:styleId="Heading4Char">
    <w:name w:val="Heading 4 Char"/>
    <w:aliases w:val="عنوان فرعي مستوى 4 Char"/>
    <w:basedOn w:val="DefaultParagraphFont"/>
    <w:link w:val="Heading4"/>
    <w:rsid w:val="0081457F"/>
    <w:rPr>
      <w:rFonts w:ascii="Arial" w:eastAsia="Times New Roman" w:hAnsi="Arial" w:cstheme="minorHAns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0662EA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662EA"/>
    <w:rPr>
      <w:rFonts w:ascii="Arial" w:eastAsia="Times New Roman" w:hAnsi="Arial" w:cs="Times New Roman"/>
      <w:b/>
      <w:sz w:val="16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0662EA"/>
    <w:rPr>
      <w:rFonts w:ascii="Arial" w:eastAsia="Times New Roman" w:hAnsi="Arial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662EA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662EA"/>
    <w:rPr>
      <w:rFonts w:ascii="Arial" w:eastAsia="Times New Roman" w:hAnsi="Arial" w:cs="Times New Roman"/>
      <w:sz w:val="36"/>
      <w:szCs w:val="20"/>
    </w:rPr>
  </w:style>
  <w:style w:type="paragraph" w:customStyle="1" w:styleId="SectionHeading">
    <w:name w:val="Section Heading"/>
    <w:basedOn w:val="TOCHeading"/>
    <w:link w:val="SectionHeadingChar"/>
    <w:rsid w:val="000662EA"/>
    <w:pPr>
      <w:keepLines w:val="0"/>
      <w:spacing w:after="60" w:line="240" w:lineRule="auto"/>
      <w:mirrorIndents/>
      <w:jc w:val="both"/>
    </w:pPr>
    <w:rPr>
      <w:rFonts w:ascii="Arial" w:eastAsia="Times New Roman" w:hAnsi="Arial" w:cs="Arial"/>
      <w:b/>
      <w:bCs w:val="0"/>
      <w:color w:val="auto"/>
      <w:kern w:val="32"/>
      <w:sz w:val="24"/>
      <w:szCs w:val="24"/>
    </w:rPr>
  </w:style>
  <w:style w:type="character" w:customStyle="1" w:styleId="SectionHeadingChar">
    <w:name w:val="Section Heading Char"/>
    <w:basedOn w:val="DefaultParagraphFont"/>
    <w:link w:val="SectionHeading"/>
    <w:rsid w:val="000662EA"/>
    <w:rPr>
      <w:rFonts w:ascii="Arial" w:eastAsia="Times New Roman" w:hAnsi="Arial" w:cs="Arial"/>
      <w:b/>
      <w:bCs/>
      <w:kern w:val="32"/>
      <w:sz w:val="24"/>
      <w:szCs w:val="24"/>
    </w:rPr>
  </w:style>
  <w:style w:type="paragraph" w:customStyle="1" w:styleId="BodyItalicBold">
    <w:name w:val="Body Italic Bold"/>
    <w:basedOn w:val="BodyItalic"/>
    <w:link w:val="BodyItalicBoldChar"/>
    <w:qFormat/>
    <w:rsid w:val="000662EA"/>
    <w:rPr>
      <w:b/>
    </w:rPr>
  </w:style>
  <w:style w:type="character" w:customStyle="1" w:styleId="BodyItalicBoldChar">
    <w:name w:val="Body Italic Bold Char"/>
    <w:basedOn w:val="BodyItalicChar"/>
    <w:link w:val="BodyItalicBold"/>
    <w:rsid w:val="000662EA"/>
    <w:rPr>
      <w:rFonts w:ascii="Arial" w:eastAsia="Times New Roman" w:hAnsi="Arial" w:cs="Times New Roman"/>
      <w:b/>
      <w:i/>
      <w:sz w:val="20"/>
      <w:szCs w:val="20"/>
    </w:rPr>
  </w:style>
  <w:style w:type="paragraph" w:customStyle="1" w:styleId="BodyRED">
    <w:name w:val="Body RED"/>
    <w:basedOn w:val="BodyBold"/>
    <w:link w:val="BodyREDChar"/>
    <w:qFormat/>
    <w:rsid w:val="000662EA"/>
    <w:rPr>
      <w:color w:val="FF0000"/>
    </w:rPr>
  </w:style>
  <w:style w:type="paragraph" w:customStyle="1" w:styleId="a">
    <w:name w:val="عنوان في المنتصف"/>
    <w:basedOn w:val="SectionHeading"/>
    <w:link w:val="Char"/>
    <w:qFormat/>
    <w:rsid w:val="00F264A9"/>
    <w:pPr>
      <w:jc w:val="center"/>
    </w:pPr>
    <w:rPr>
      <w:rFonts w:cstheme="minorHAnsi"/>
      <w:bCs/>
      <w:szCs w:val="28"/>
    </w:rPr>
  </w:style>
  <w:style w:type="character" w:customStyle="1" w:styleId="BodyREDChar">
    <w:name w:val="Body RED Char"/>
    <w:basedOn w:val="BodyBoldChar"/>
    <w:link w:val="BodyRED"/>
    <w:rsid w:val="000662EA"/>
    <w:rPr>
      <w:rFonts w:ascii="Arial" w:eastAsia="Times New Roman" w:hAnsi="Arial" w:cs="Times New Roman"/>
      <w:b/>
      <w:color w:val="FF0000"/>
      <w:sz w:val="20"/>
      <w:szCs w:val="20"/>
    </w:rPr>
  </w:style>
  <w:style w:type="character" w:customStyle="1" w:styleId="Char">
    <w:name w:val="عنوان في المنتصف Char"/>
    <w:basedOn w:val="SectionHeadingChar"/>
    <w:link w:val="a"/>
    <w:rsid w:val="00F264A9"/>
    <w:rPr>
      <w:rFonts w:ascii="Arial" w:eastAsia="Times New Roman" w:hAnsi="Arial" w:cstheme="minorHAnsi"/>
      <w:b/>
      <w:bCs/>
      <w:kern w:val="32"/>
      <w:sz w:val="24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0662EA"/>
    <w:pPr>
      <w:keepLines/>
      <w:numPr>
        <w:numId w:val="0"/>
      </w:numPr>
      <w:spacing w:before="240" w:after="0" w:line="259" w:lineRule="auto"/>
      <w:mirrorIndents w:val="0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</w:rPr>
  </w:style>
  <w:style w:type="paragraph" w:styleId="ListParagraph">
    <w:name w:val="List Paragraph"/>
    <w:basedOn w:val="Normal"/>
    <w:uiPriority w:val="34"/>
    <w:qFormat/>
    <w:rsid w:val="0033215E"/>
    <w:pPr>
      <w:ind w:left="720"/>
      <w:contextualSpacing/>
    </w:pPr>
  </w:style>
  <w:style w:type="table" w:styleId="TableGrid">
    <w:name w:val="Table Grid"/>
    <w:basedOn w:val="TableNormal"/>
    <w:rsid w:val="008D5C4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عنوان جدول"/>
    <w:basedOn w:val="Normal"/>
    <w:qFormat/>
    <w:rsid w:val="008F3189"/>
    <w:pPr>
      <w:spacing w:after="0" w:line="240" w:lineRule="auto"/>
      <w:jc w:val="center"/>
    </w:pPr>
    <w:rPr>
      <w:rFonts w:ascii="Arial" w:eastAsia="Times New Roman" w:hAnsi="Arial" w:cstheme="minorHAnsi"/>
      <w:b/>
      <w:sz w:val="20"/>
      <w:szCs w:val="24"/>
    </w:rPr>
  </w:style>
  <w:style w:type="paragraph" w:customStyle="1" w:styleId="TableText">
    <w:name w:val="Table Text"/>
    <w:basedOn w:val="Normal"/>
    <w:link w:val="TableTextChar"/>
    <w:qFormat/>
    <w:rsid w:val="008D5C4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8D5C42"/>
    <w:rPr>
      <w:rFonts w:ascii="Arial" w:eastAsia="Times New Roman" w:hAnsi="Arial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7D7047"/>
    <w:pPr>
      <w:tabs>
        <w:tab w:val="left" w:pos="1100"/>
        <w:tab w:val="right" w:leader="dot" w:pos="10070"/>
      </w:tabs>
      <w:spacing w:after="100"/>
    </w:pPr>
    <w:rPr>
      <w:rFonts w:asciiTheme="majorBidi" w:hAnsiTheme="majorBidi" w:cstheme="majorBidi"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2E444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E444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E4445"/>
    <w:rPr>
      <w:color w:val="0563C1" w:themeColor="hyperlink"/>
      <w:u w:val="single"/>
    </w:rPr>
  </w:style>
  <w:style w:type="paragraph" w:customStyle="1" w:styleId="a1">
    <w:name w:val="المرفقات"/>
    <w:basedOn w:val="Heading2"/>
    <w:link w:val="Char0"/>
    <w:qFormat/>
    <w:rsid w:val="00710180"/>
    <w:pPr>
      <w:numPr>
        <w:ilvl w:val="0"/>
        <w:numId w:val="0"/>
      </w:numPr>
      <w:tabs>
        <w:tab w:val="clear" w:pos="936"/>
      </w:tabs>
      <w:jc w:val="center"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المرفقات Char"/>
    <w:basedOn w:val="Char"/>
    <w:link w:val="a1"/>
    <w:rsid w:val="00710180"/>
    <w:rPr>
      <w:rFonts w:ascii="Arial" w:eastAsia="Times New Roman" w:hAnsi="Arial" w:cstheme="minorHAnsi"/>
      <w:b/>
      <w:bCs/>
      <w:kern w:val="32"/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1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05E78"/>
    <w:rPr>
      <w:rFonts w:cstheme="minorHAnsi"/>
      <w:b/>
      <w:bCs/>
      <w:szCs w:val="28"/>
    </w:rPr>
  </w:style>
  <w:style w:type="paragraph" w:customStyle="1" w:styleId="1">
    <w:name w:val="الفقرة 1"/>
    <w:basedOn w:val="SectionHeading"/>
    <w:link w:val="1Char"/>
    <w:qFormat/>
    <w:rsid w:val="0081457F"/>
    <w:pPr>
      <w:numPr>
        <w:numId w:val="13"/>
      </w:numPr>
      <w:ind w:left="1170"/>
      <w:jc w:val="left"/>
    </w:pPr>
    <w:rPr>
      <w:rFonts w:ascii="Calibri" w:hAnsi="Calibri" w:cs="Calibri"/>
      <w:sz w:val="22"/>
      <w:szCs w:val="22"/>
    </w:rPr>
  </w:style>
  <w:style w:type="paragraph" w:customStyle="1" w:styleId="2">
    <w:name w:val="الفقرة 2"/>
    <w:basedOn w:val="SectionHeading"/>
    <w:link w:val="2Char"/>
    <w:qFormat/>
    <w:rsid w:val="0081457F"/>
    <w:pPr>
      <w:numPr>
        <w:numId w:val="14"/>
      </w:numPr>
      <w:ind w:left="1620"/>
      <w:jc w:val="left"/>
    </w:pPr>
    <w:rPr>
      <w:rFonts w:ascii="Calibri" w:hAnsi="Calibri" w:cs="Calibri"/>
      <w:sz w:val="22"/>
      <w:szCs w:val="22"/>
    </w:rPr>
  </w:style>
  <w:style w:type="character" w:customStyle="1" w:styleId="1Char">
    <w:name w:val="الفقرة 1 Char"/>
    <w:basedOn w:val="SectionHeadingChar"/>
    <w:link w:val="1"/>
    <w:rsid w:val="0081457F"/>
    <w:rPr>
      <w:rFonts w:ascii="Calibri" w:eastAsia="Times New Roman" w:hAnsi="Calibri" w:cs="Calibri"/>
      <w:b/>
      <w:bCs w:val="0"/>
      <w:kern w:val="32"/>
      <w:sz w:val="24"/>
      <w:szCs w:val="24"/>
    </w:rPr>
  </w:style>
  <w:style w:type="paragraph" w:customStyle="1" w:styleId="3">
    <w:name w:val="الفقرة 3"/>
    <w:basedOn w:val="SectionHeading"/>
    <w:link w:val="3Char"/>
    <w:qFormat/>
    <w:rsid w:val="0081457F"/>
    <w:pPr>
      <w:numPr>
        <w:numId w:val="15"/>
      </w:numPr>
      <w:ind w:left="1980"/>
      <w:jc w:val="left"/>
    </w:pPr>
    <w:rPr>
      <w:rFonts w:ascii="Calibri" w:hAnsi="Calibri" w:cs="Calibri"/>
      <w:sz w:val="22"/>
      <w:szCs w:val="22"/>
    </w:rPr>
  </w:style>
  <w:style w:type="character" w:customStyle="1" w:styleId="2Char">
    <w:name w:val="الفقرة 2 Char"/>
    <w:basedOn w:val="SectionHeadingChar"/>
    <w:link w:val="2"/>
    <w:rsid w:val="0081457F"/>
    <w:rPr>
      <w:rFonts w:ascii="Calibri" w:eastAsia="Times New Roman" w:hAnsi="Calibri" w:cs="Calibri"/>
      <w:b/>
      <w:bCs w:val="0"/>
      <w:kern w:val="32"/>
      <w:sz w:val="24"/>
      <w:szCs w:val="24"/>
    </w:rPr>
  </w:style>
  <w:style w:type="paragraph" w:customStyle="1" w:styleId="a2">
    <w:name w:val="نص المضمون"/>
    <w:basedOn w:val="Normal"/>
    <w:link w:val="Char1"/>
    <w:qFormat/>
    <w:rsid w:val="001A408D"/>
    <w:rPr>
      <w:rFonts w:cstheme="minorHAnsi"/>
      <w:szCs w:val="24"/>
    </w:rPr>
  </w:style>
  <w:style w:type="character" w:customStyle="1" w:styleId="3Char">
    <w:name w:val="الفقرة 3 Char"/>
    <w:basedOn w:val="SectionHeadingChar"/>
    <w:link w:val="3"/>
    <w:rsid w:val="0081457F"/>
    <w:rPr>
      <w:rFonts w:ascii="Calibri" w:eastAsia="Times New Roman" w:hAnsi="Calibri" w:cs="Calibri"/>
      <w:b/>
      <w:bCs w:val="0"/>
      <w:kern w:val="32"/>
      <w:sz w:val="24"/>
      <w:szCs w:val="24"/>
    </w:rPr>
  </w:style>
  <w:style w:type="character" w:customStyle="1" w:styleId="Char1">
    <w:name w:val="نص المضمون Char"/>
    <w:basedOn w:val="SectionHeadingChar"/>
    <w:link w:val="a2"/>
    <w:rsid w:val="001A408D"/>
    <w:rPr>
      <w:rFonts w:ascii="Arial" w:eastAsia="Times New Roman" w:hAnsi="Arial" w:cstheme="minorHAnsi"/>
      <w:b w:val="0"/>
      <w:bCs w:val="0"/>
      <w:kern w:val="32"/>
      <w:sz w:val="24"/>
      <w:szCs w:val="24"/>
    </w:rPr>
  </w:style>
  <w:style w:type="paragraph" w:customStyle="1" w:styleId="HeadingCenter">
    <w:name w:val="Heading Center"/>
    <w:basedOn w:val="Normal"/>
    <w:link w:val="HeadingCenterChar"/>
    <w:qFormat/>
    <w:rsid w:val="003F6833"/>
    <w:pPr>
      <w:keepNext/>
      <w:spacing w:before="240" w:after="240" w:line="240" w:lineRule="auto"/>
      <w:mirrorIndents/>
      <w:jc w:val="center"/>
    </w:pPr>
    <w:rPr>
      <w:rFonts w:ascii="Arial" w:eastAsia="Times New Roman" w:hAnsi="Arial" w:cs="Arial"/>
      <w:b/>
      <w:bCs/>
      <w:kern w:val="32"/>
      <w:sz w:val="24"/>
      <w:szCs w:val="24"/>
    </w:rPr>
  </w:style>
  <w:style w:type="character" w:customStyle="1" w:styleId="HeadingCenterChar">
    <w:name w:val="Heading Center Char"/>
    <w:basedOn w:val="DefaultParagraphFont"/>
    <w:link w:val="HeadingCenter"/>
    <w:rsid w:val="003F6833"/>
    <w:rPr>
      <w:rFonts w:ascii="Arial" w:eastAsia="Times New Roman" w:hAnsi="Arial" w:cs="Arial"/>
      <w:b/>
      <w:bCs/>
      <w:kern w:val="32"/>
      <w:sz w:val="24"/>
      <w:szCs w:val="24"/>
    </w:rPr>
  </w:style>
  <w:style w:type="paragraph" w:customStyle="1" w:styleId="CPDocTitle">
    <w:name w:val="CP Doc Title"/>
    <w:basedOn w:val="Normal"/>
    <w:qFormat/>
    <w:rsid w:val="008F6164"/>
    <w:pPr>
      <w:bidi w:val="0"/>
      <w:spacing w:before="40" w:after="40" w:line="240" w:lineRule="auto"/>
      <w:jc w:val="center"/>
    </w:pPr>
    <w:rPr>
      <w:rFonts w:ascii="Arial" w:eastAsia="Times New Roman" w:hAnsi="Arial" w:cs="Arial"/>
      <w:b/>
      <w:sz w:val="44"/>
      <w:szCs w:val="40"/>
      <w:lang w:eastAsia="en-GB"/>
    </w:rPr>
  </w:style>
  <w:style w:type="paragraph" w:customStyle="1" w:styleId="HeaderTitle">
    <w:name w:val="Header Title"/>
    <w:basedOn w:val="HeadingCenter"/>
    <w:link w:val="HeaderTitleChar"/>
    <w:qFormat/>
    <w:rsid w:val="008F6164"/>
    <w:pPr>
      <w:bidi w:val="0"/>
      <w:spacing w:after="60"/>
    </w:pPr>
  </w:style>
  <w:style w:type="character" w:customStyle="1" w:styleId="HeaderTitleChar">
    <w:name w:val="Header Title Char"/>
    <w:basedOn w:val="HeadingCenterChar"/>
    <w:link w:val="HeaderTitle"/>
    <w:rsid w:val="008F6164"/>
    <w:rPr>
      <w:rFonts w:ascii="Arial" w:eastAsia="Times New Roman" w:hAnsi="Arial" w:cs="Arial"/>
      <w:b/>
      <w:bCs/>
      <w:kern w:val="32"/>
      <w:sz w:val="24"/>
      <w:szCs w:val="24"/>
    </w:rPr>
  </w:style>
  <w:style w:type="paragraph" w:customStyle="1" w:styleId="Bullet2">
    <w:name w:val="Bullet 2"/>
    <w:basedOn w:val="ListParagraph"/>
    <w:qFormat/>
    <w:rsid w:val="00572E13"/>
    <w:pPr>
      <w:numPr>
        <w:ilvl w:val="1"/>
        <w:numId w:val="16"/>
      </w:numPr>
      <w:bidi w:val="0"/>
      <w:spacing w:after="60" w:line="240" w:lineRule="auto"/>
      <w:contextualSpacing w:val="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Bullet3">
    <w:name w:val="Bullet 3"/>
    <w:basedOn w:val="Bullet2"/>
    <w:qFormat/>
    <w:rsid w:val="00572E13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72E13"/>
    <w:pPr>
      <w:numPr>
        <w:numId w:val="16"/>
      </w:numPr>
      <w:bidi w:val="0"/>
      <w:spacing w:after="60" w:line="240" w:lineRule="auto"/>
      <w:contextualSpacing w:val="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7B3CD3"/>
    <w:pPr>
      <w:bidi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2738">
              <w:marLeft w:val="300"/>
              <w:marRight w:val="3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7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25281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C091288761745BC8070F8F8A1976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35586-3D44-4CB8-ADA0-FEB8B521F24C}"/>
      </w:docPartPr>
      <w:docPartBody>
        <w:p w:rsidR="000F5C06" w:rsidRDefault="00623E9A" w:rsidP="00623E9A">
          <w:pPr>
            <w:pStyle w:val="BC091288761745BC8070F8F8A19763A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43BBC44754D345EE934EBD4EF0852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0C4B9-21FC-4299-B3AB-25F547CA7AA9}"/>
      </w:docPartPr>
      <w:docPartBody>
        <w:p w:rsidR="000F5C06" w:rsidRDefault="00623E9A" w:rsidP="00623E9A">
          <w:pPr>
            <w:pStyle w:val="43BBC44754D345EE934EBD4EF085253C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78A32D8D1FC242A0863FDC8A36BBD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571B4-9565-42F1-94AB-9B831DFD08BF}"/>
      </w:docPartPr>
      <w:docPartBody>
        <w:p w:rsidR="000F5C06" w:rsidRDefault="00623E9A" w:rsidP="00623E9A">
          <w:pPr>
            <w:pStyle w:val="78A32D8D1FC242A0863FDC8A36BBD9B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330DC6E4FAE4614A4253BAFD885E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0D1A0-6462-4FE1-8706-B0B3ED82710B}"/>
      </w:docPartPr>
      <w:docPartBody>
        <w:p w:rsidR="000F5C06" w:rsidRDefault="00623E9A" w:rsidP="00623E9A">
          <w:pPr>
            <w:pStyle w:val="6330DC6E4FAE4614A4253BAFD885ECD4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827E9A48C5F4292A5C4A85AD3A79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F6A08-CFDE-407A-A583-DB66493F72B2}"/>
      </w:docPartPr>
      <w:docPartBody>
        <w:p w:rsidR="000F5C06" w:rsidRDefault="00623E9A" w:rsidP="00623E9A">
          <w:pPr>
            <w:pStyle w:val="F827E9A48C5F4292A5C4A85AD3A79309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3E1C06110FCA436B8C8CFC12AEAA0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27E79-83A2-4F1E-A4EC-70C79CBDA430}"/>
      </w:docPartPr>
      <w:docPartBody>
        <w:p w:rsidR="000F5C06" w:rsidRDefault="00623E9A" w:rsidP="00623E9A">
          <w:pPr>
            <w:pStyle w:val="3E1C06110FCA436B8C8CFC12AEAA09C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DED4F96F6B24DB29F2BB80193244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F8A43-779C-439C-8413-5EDCE8EB3762}"/>
      </w:docPartPr>
      <w:docPartBody>
        <w:p w:rsidR="00000000" w:rsidRDefault="00F9189E" w:rsidP="00F9189E">
          <w:pPr>
            <w:pStyle w:val="BDED4F96F6B24DB29F2BB801932444DE"/>
          </w:pPr>
          <w:r w:rsidRPr="0044515A">
            <w:rPr>
              <w:rStyle w:val="PlaceholderText"/>
            </w:rPr>
            <w:t>[Title]</w:t>
          </w:r>
        </w:p>
      </w:docPartBody>
    </w:docPart>
    <w:docPart>
      <w:docPartPr>
        <w:name w:val="554E44F059814E2E9D355587DE06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9EEDB-9B5C-44C3-9F36-FC9B4DBDE0DC}"/>
      </w:docPartPr>
      <w:docPartBody>
        <w:p w:rsidR="00000000" w:rsidRDefault="00F9189E" w:rsidP="00F9189E">
          <w:pPr>
            <w:pStyle w:val="554E44F059814E2E9D355587DE0665C7"/>
          </w:pPr>
          <w:r w:rsidRPr="0044515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BE8"/>
    <w:rsid w:val="00020982"/>
    <w:rsid w:val="00041E55"/>
    <w:rsid w:val="000F17F0"/>
    <w:rsid w:val="000F5C06"/>
    <w:rsid w:val="001B04C0"/>
    <w:rsid w:val="001F58FA"/>
    <w:rsid w:val="00255C94"/>
    <w:rsid w:val="002602C2"/>
    <w:rsid w:val="00265EA5"/>
    <w:rsid w:val="003A4615"/>
    <w:rsid w:val="00481F4C"/>
    <w:rsid w:val="004B60FA"/>
    <w:rsid w:val="004D4A50"/>
    <w:rsid w:val="00515984"/>
    <w:rsid w:val="005210EF"/>
    <w:rsid w:val="00596C83"/>
    <w:rsid w:val="005A0EA0"/>
    <w:rsid w:val="005A614A"/>
    <w:rsid w:val="005E6A00"/>
    <w:rsid w:val="00623E9A"/>
    <w:rsid w:val="0064744C"/>
    <w:rsid w:val="006A5A23"/>
    <w:rsid w:val="006B5EEA"/>
    <w:rsid w:val="006B6C37"/>
    <w:rsid w:val="00702C3B"/>
    <w:rsid w:val="007051A6"/>
    <w:rsid w:val="0079706F"/>
    <w:rsid w:val="007C7EC2"/>
    <w:rsid w:val="007E2516"/>
    <w:rsid w:val="007F5B67"/>
    <w:rsid w:val="00822E4E"/>
    <w:rsid w:val="00833507"/>
    <w:rsid w:val="008636C4"/>
    <w:rsid w:val="00866BE8"/>
    <w:rsid w:val="008906F0"/>
    <w:rsid w:val="008A02AC"/>
    <w:rsid w:val="00933F9D"/>
    <w:rsid w:val="009D1C2A"/>
    <w:rsid w:val="009E2086"/>
    <w:rsid w:val="00A62421"/>
    <w:rsid w:val="00AA19F7"/>
    <w:rsid w:val="00AA378F"/>
    <w:rsid w:val="00B21CD5"/>
    <w:rsid w:val="00B4029D"/>
    <w:rsid w:val="00BD29E7"/>
    <w:rsid w:val="00C3714B"/>
    <w:rsid w:val="00C40847"/>
    <w:rsid w:val="00C5487B"/>
    <w:rsid w:val="00C64791"/>
    <w:rsid w:val="00C87D89"/>
    <w:rsid w:val="00CA2119"/>
    <w:rsid w:val="00CF0E2A"/>
    <w:rsid w:val="00D46EA1"/>
    <w:rsid w:val="00DE6D88"/>
    <w:rsid w:val="00E04F11"/>
    <w:rsid w:val="00E16FF9"/>
    <w:rsid w:val="00E32FAB"/>
    <w:rsid w:val="00F26FE4"/>
    <w:rsid w:val="00F9189E"/>
    <w:rsid w:val="00F9588C"/>
    <w:rsid w:val="00FA1F2E"/>
    <w:rsid w:val="00FC484E"/>
    <w:rsid w:val="00FE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9189E"/>
    <w:rPr>
      <w:color w:val="808080"/>
    </w:rPr>
  </w:style>
  <w:style w:type="paragraph" w:customStyle="1" w:styleId="A637B72A82814B45BFB06EC9673A43B3">
    <w:name w:val="A637B72A82814B45BFB06EC9673A43B3"/>
    <w:rsid w:val="00623E9A"/>
    <w:pPr>
      <w:bidi/>
    </w:pPr>
  </w:style>
  <w:style w:type="paragraph" w:customStyle="1" w:styleId="BC091288761745BC8070F8F8A19763AD">
    <w:name w:val="BC091288761745BC8070F8F8A19763AD"/>
    <w:rsid w:val="00623E9A"/>
    <w:pPr>
      <w:bidi/>
    </w:pPr>
  </w:style>
  <w:style w:type="paragraph" w:customStyle="1" w:styleId="43BBC44754D345EE934EBD4EF085253C">
    <w:name w:val="43BBC44754D345EE934EBD4EF085253C"/>
    <w:rsid w:val="00623E9A"/>
    <w:pPr>
      <w:bidi/>
    </w:pPr>
  </w:style>
  <w:style w:type="paragraph" w:customStyle="1" w:styleId="78A32D8D1FC242A0863FDC8A36BBD9BF">
    <w:name w:val="78A32D8D1FC242A0863FDC8A36BBD9BF"/>
    <w:rsid w:val="00623E9A"/>
    <w:pPr>
      <w:bidi/>
    </w:pPr>
  </w:style>
  <w:style w:type="paragraph" w:customStyle="1" w:styleId="6330DC6E4FAE4614A4253BAFD885ECD4">
    <w:name w:val="6330DC6E4FAE4614A4253BAFD885ECD4"/>
    <w:rsid w:val="00623E9A"/>
    <w:pPr>
      <w:bidi/>
    </w:pPr>
  </w:style>
  <w:style w:type="paragraph" w:customStyle="1" w:styleId="F827E9A48C5F4292A5C4A85AD3A79309">
    <w:name w:val="F827E9A48C5F4292A5C4A85AD3A79309"/>
    <w:rsid w:val="00623E9A"/>
    <w:pPr>
      <w:bidi/>
    </w:pPr>
  </w:style>
  <w:style w:type="paragraph" w:customStyle="1" w:styleId="3E1C06110FCA436B8C8CFC12AEAA09C5">
    <w:name w:val="3E1C06110FCA436B8C8CFC12AEAA09C5"/>
    <w:rsid w:val="00623E9A"/>
    <w:pPr>
      <w:bidi/>
    </w:pPr>
  </w:style>
  <w:style w:type="paragraph" w:customStyle="1" w:styleId="BDED4F96F6B24DB29F2BB801932444DE">
    <w:name w:val="BDED4F96F6B24DB29F2BB801932444DE"/>
    <w:rsid w:val="00F9189E"/>
  </w:style>
  <w:style w:type="paragraph" w:customStyle="1" w:styleId="0A16E869398F4A15B2EBC0F35E6304F8">
    <w:name w:val="0A16E869398F4A15B2EBC0F35E6304F8"/>
    <w:rsid w:val="00F9189E"/>
  </w:style>
  <w:style w:type="paragraph" w:customStyle="1" w:styleId="554E44F059814E2E9D355587DE0665C7">
    <w:name w:val="554E44F059814E2E9D355587DE0665C7"/>
    <w:rsid w:val="00F91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XXX-XXX-XX-XXXXXX-AR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D41BBFA44D24B862F7A66ECDD862B" ma:contentTypeVersion="13" ma:contentTypeDescription="Create a new document." ma:contentTypeScope="" ma:versionID="7a5dbc5a68015b98014111011a27bcf8">
  <xsd:schema xmlns:xsd="http://www.w3.org/2001/XMLSchema" xmlns:xs="http://www.w3.org/2001/XMLSchema" xmlns:p="http://schemas.microsoft.com/office/2006/metadata/properties" xmlns:ns2="5c897e27-c892-4cad-bb60-1e8a331bc805" xmlns:ns3="1ce266b3-a4d1-4b2c-8455-4f31e805a145" targetNamespace="http://schemas.microsoft.com/office/2006/metadata/properties" ma:root="true" ma:fieldsID="169b44e535bdc3b90f19cf1603aee5df" ns2:_="" ns3:_="">
    <xsd:import namespace="5c897e27-c892-4cad-bb60-1e8a331bc805"/>
    <xsd:import namespace="1ce266b3-a4d1-4b2c-8455-4f31e805a1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97e27-c892-4cad-bb60-1e8a331bc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266b3-a4d1-4b2c-8455-4f31e805a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923385-3159-4A54-9CA5-1F4BDE392F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BC3CBE-2080-4DB6-8367-10208F35C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97e27-c892-4cad-bb60-1e8a331bc805"/>
    <ds:schemaRef ds:uri="1ce266b3-a4d1-4b2c-8455-4f31e805a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635CC9-FB11-4113-A2D9-C9221D828E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4E43B99-17A5-49CC-865E-202CDDFEA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خطة إدارة العقود</vt:lpstr>
    </vt:vector>
  </TitlesOfParts>
  <Company>Hewlett-Packard Company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خطة إدارة العقود ما بعد الترسية</dc:title>
  <dc:subject>EOM-KD0-TP-000013 AR</dc:subject>
  <dc:creator>Bader Aloraini</dc:creator>
  <cp:keywords/>
  <dc:description/>
  <cp:lastModifiedBy>اسماء المطيري Asma Almutairi</cp:lastModifiedBy>
  <cp:revision>9</cp:revision>
  <cp:lastPrinted>2018-01-18T08:47:00Z</cp:lastPrinted>
  <dcterms:created xsi:type="dcterms:W3CDTF">2021-08-23T12:56:00Z</dcterms:created>
  <dcterms:modified xsi:type="dcterms:W3CDTF">2022-01-17T13:58:00Z</dcterms:modified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0x0101005D3D41BBFA44D24B862F7A66ECDD862B</vt:lpwstr>
  </property>
</Properties>
</file>